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lang w:val="es-EC" w:eastAsia="en-US" w:bidi="ar-SA"/>
        </w:rPr>
      </w:pPr>
      <w:r>
        <w:rPr>
          <w:lang w:val="es-EC" w:eastAsia="en-US" w:bidi="ar-SA"/>
        </w:rPr>
        <w:t xml:space="preserve">HOJA DE ACTIVACIÓN: </w:t>
        <w:br/>
        <w:t>ACUERDO ECU/EAU</w:t>
        <w:br/>
      </w:r>
      <w:r>
        <w:rPr>
          <w:lang w:val="es-EC" w:eastAsia="en-US" w:bidi="ar-SA"/>
        </w:rPr>
        <w:t>TRATADO DE LIBRE COMERCIO CON CANADA</w:t>
      </w:r>
    </w:p>
    <w:p>
      <w:pPr>
        <w:pStyle w:val="Normal"/>
        <w:rPr>
          <w:lang w:val="es-EC" w:eastAsia="en-US" w:bidi="ar-SA"/>
        </w:rPr>
      </w:pPr>
      <w:r>
        <w:rPr>
          <w:lang w:val="es-EC" w:eastAsia="en-US" w:bidi="ar-SA"/>
        </w:rPr>
        <w:t>TEMA</w:t>
      </w:r>
      <w:r>
        <w:rPr>
          <w:lang w:val="es-EC" w:eastAsia="en-US" w:bidi="ar-SA"/>
        </w:rPr>
        <w:t>S</w:t>
      </w:r>
      <w:r>
        <w:rPr>
          <w:lang w:val="es-EC" w:eastAsia="en-US" w:bidi="ar-SA"/>
        </w:rPr>
        <w:t xml:space="preserve">: Denuncia contra el Acuerdo Bilateral de Inversiones con Emiratos Árabes Unidos (EAU). </w:t>
      </w:r>
      <w:r>
        <w:rPr>
          <w:lang w:val="es-EC" w:eastAsia="en-US" w:bidi="ar-SA"/>
        </w:rPr>
        <w:t>Denuncia contra el Tratado de Libre Comercio con Canada.</w:t>
      </w:r>
    </w:p>
    <w:p>
      <w:pPr>
        <w:pStyle w:val="Heading2"/>
        <w:rPr>
          <w:lang w:val="es-EC" w:eastAsia="en-US" w:bidi="ar-SA"/>
        </w:rPr>
      </w:pPr>
      <w:r>
        <w:rPr>
          <w:lang w:val="es-EC" w:eastAsia="en-US" w:bidi="ar-SA"/>
        </w:rPr>
        <w:t>OBJETIVO DE LA ACTIVACIÓN</w:t>
      </w:r>
    </w:p>
    <w:p>
      <w:pPr>
        <w:pStyle w:val="Normal"/>
        <w:rPr>
          <w:lang w:val="es-CO"/>
        </w:rPr>
      </w:pPr>
      <w:r>
        <w:rPr>
          <w:lang w:val="es-EC" w:eastAsia="en-US" w:bidi="ar-SA"/>
        </w:rPr>
        <w:t xml:space="preserve">Desmontar la narrativa oficialista de “progreso” y revelar que tanto el </w:t>
      </w:r>
      <w:r>
        <w:rPr>
          <w:rStyle w:val="Strong"/>
          <w:lang w:val="es-EC" w:eastAsia="en-US" w:bidi="ar-SA"/>
        </w:rPr>
        <w:t>Acuerdo con Emiratos Árabes Unidos</w:t>
      </w:r>
      <w:r>
        <w:rPr>
          <w:lang w:val="es-EC" w:eastAsia="en-US" w:bidi="ar-SA"/>
        </w:rPr>
        <w:t xml:space="preserve"> como el </w:t>
      </w:r>
      <w:r>
        <w:rPr>
          <w:rStyle w:val="Strong"/>
          <w:lang w:val="es-EC" w:eastAsia="en-US" w:bidi="ar-SA"/>
        </w:rPr>
        <w:t>Tratado de Libre Comercio (TLC) con Canadá</w:t>
      </w:r>
      <w:r>
        <w:rPr>
          <w:lang w:val="es-EC" w:eastAsia="en-US" w:bidi="ar-SA"/>
        </w:rPr>
        <w:t xml:space="preserve"> constituyen </w:t>
      </w:r>
      <w:r>
        <w:rPr>
          <w:rStyle w:val="Strong"/>
          <w:lang w:val="es-EC" w:eastAsia="en-US" w:bidi="ar-SA"/>
        </w:rPr>
        <w:t>graves amenazas a la Constitución, a la democracia y a la seguridad nacional</w:t>
      </w:r>
      <w:r>
        <w:rPr>
          <w:lang w:val="es-EC" w:eastAsia="en-US" w:bidi="ar-SA"/>
        </w:rPr>
        <w:t>.</w:t>
        <w:br/>
        <w:t xml:space="preserve">Evidenciar que ambos instrumentos imponen una </w:t>
      </w:r>
      <w:r>
        <w:rPr>
          <w:rStyle w:val="Strong"/>
          <w:lang w:val="es-EC" w:eastAsia="en-US" w:bidi="ar-SA"/>
        </w:rPr>
        <w:t>justicia paralela basada en arbitrajes internacionales</w:t>
      </w:r>
      <w:r>
        <w:rPr>
          <w:lang w:val="es-EC" w:eastAsia="en-US" w:bidi="ar-SA"/>
        </w:rPr>
        <w:t xml:space="preserve">, expresamente </w:t>
      </w:r>
      <w:r>
        <w:rPr>
          <w:rStyle w:val="Strong"/>
          <w:lang w:val="es-EC" w:eastAsia="en-US" w:bidi="ar-SA"/>
        </w:rPr>
        <w:t>prohibida por el artículo 422 de la Constitución</w:t>
      </w:r>
      <w:r>
        <w:rPr>
          <w:lang w:val="es-EC" w:eastAsia="en-US" w:bidi="ar-SA"/>
        </w:rPr>
        <w:t xml:space="preserve">, y que </w:t>
      </w:r>
      <w:r>
        <w:rPr>
          <w:rStyle w:val="Strong"/>
          <w:lang w:val="es-EC" w:eastAsia="en-US" w:bidi="ar-SA"/>
        </w:rPr>
        <w:t>desconocen de manera frontal la voluntad soberana del pueblo ecuatoriano</w:t>
      </w:r>
      <w:r>
        <w:rPr>
          <w:lang w:val="es-EC" w:eastAsia="en-US" w:bidi="ar-SA"/>
        </w:rPr>
        <w:t xml:space="preserve">, ratificada en las urnas el </w:t>
      </w:r>
      <w:r>
        <w:rPr>
          <w:rStyle w:val="Strong"/>
          <w:lang w:val="es-EC" w:eastAsia="en-US" w:bidi="ar-SA"/>
        </w:rPr>
        <w:t>21 de abril de 2024</w:t>
      </w:r>
      <w:r>
        <w:rPr>
          <w:lang w:val="es-EC" w:eastAsia="en-US" w:bidi="ar-SA"/>
        </w:rPr>
        <w:t>.</w:t>
        <w:br/>
        <w:t xml:space="preserve">Posicionar estos Acuerdos como un </w:t>
      </w:r>
      <w:r>
        <w:rPr>
          <w:rStyle w:val="Strong"/>
          <w:lang w:val="es-EC" w:eastAsia="en-US" w:bidi="ar-SA"/>
        </w:rPr>
        <w:t>retroceso institucional</w:t>
      </w:r>
      <w:r>
        <w:rPr>
          <w:lang w:val="es-EC" w:eastAsia="en-US" w:bidi="ar-SA"/>
        </w:rPr>
        <w:t xml:space="preserve">, una </w:t>
      </w:r>
      <w:r>
        <w:rPr>
          <w:rStyle w:val="Strong"/>
          <w:lang w:val="es-EC" w:eastAsia="en-US" w:bidi="ar-SA"/>
        </w:rPr>
        <w:t>ruptura del pacto democrático</w:t>
      </w:r>
      <w:r>
        <w:rPr>
          <w:lang w:val="es-EC" w:eastAsia="en-US" w:bidi="ar-SA"/>
        </w:rPr>
        <w:t xml:space="preserve"> y una cesión inadmisible de soberanía, al reinstaurar mecanismos que el pueblo ecuatoriano </w:t>
      </w:r>
      <w:r>
        <w:rPr>
          <w:rStyle w:val="Strong"/>
          <w:lang w:val="es-EC" w:eastAsia="en-US" w:bidi="ar-SA"/>
        </w:rPr>
        <w:t>ya rechazó de forma clara y vinculante</w:t>
      </w:r>
      <w:r>
        <w:rPr>
          <w:lang w:val="es-EC" w:eastAsia="en-US" w:bidi="ar-SA"/>
        </w:rPr>
        <w:t>.</w:t>
      </w:r>
    </w:p>
    <w:p>
      <w:pPr>
        <w:pStyle w:val="Heading2"/>
        <w:rPr>
          <w:lang w:val="es-EC" w:eastAsia="en-US" w:bidi="ar-SA"/>
        </w:rPr>
      </w:pPr>
      <w:r>
        <w:rPr>
          <w:lang w:val="es-EC" w:eastAsia="en-US" w:bidi="ar-SA"/>
        </w:rPr>
        <w:t>LINEAMIENTOS DE COMUNICACIÓN</w:t>
      </w:r>
    </w:p>
    <w:p>
      <w:pPr>
        <w:pStyle w:val="Normal"/>
        <w:rPr>
          <w:lang w:val="es-EC" w:eastAsia="en-US" w:bidi="ar-SA"/>
        </w:rPr>
      </w:pPr>
      <w:r>
        <w:rPr>
          <w:lang w:val="es-EC" w:eastAsia="en-US" w:bidi="ar-SA"/>
        </w:rPr>
        <w:t>Tono: Patriótico, técnico-jurídico, urgente y de indignación ciudadana.</w:t>
      </w:r>
    </w:p>
    <w:p>
      <w:pPr>
        <w:pStyle w:val="Normal"/>
        <w:rPr>
          <w:lang w:val="es-EC" w:eastAsia="en-US" w:bidi="ar-SA"/>
        </w:rPr>
      </w:pPr>
      <w:r>
        <w:rPr>
          <w:lang w:val="es-EC" w:eastAsia="en-US" w:bidi="ar-SA"/>
        </w:rPr>
        <w:t>Narrativa: El Ecuador no necesita espejitos a cambio de entregar la justicia a tribunales extranjeros.</w:t>
      </w:r>
    </w:p>
    <w:p>
      <w:pPr>
        <w:pStyle w:val="Normal"/>
        <w:rPr>
          <w:lang w:val="es-EC" w:eastAsia="en-US" w:bidi="ar-SA"/>
        </w:rPr>
      </w:pPr>
      <w:r>
        <w:rPr>
          <w:lang w:val="es-EC" w:eastAsia="en-US" w:bidi="ar-SA"/>
        </w:rPr>
        <w:t xml:space="preserve">Terminología: Priorizar 'Acuerdo' sobre 'Tratado'. </w:t>
      </w:r>
      <w:r>
        <w:rPr>
          <w:lang w:val="es-EC" w:eastAsia="en-US" w:bidi="ar-SA"/>
        </w:rPr>
        <w:t>Priorizar Tratado de Libre Comercio (TLC) con Canada</w:t>
      </w:r>
    </w:p>
    <w:p>
      <w:pPr>
        <w:pStyle w:val="Heading2"/>
        <w:rPr>
          <w:lang w:val="es-EC" w:eastAsia="en-US" w:bidi="ar-SA"/>
        </w:rPr>
      </w:pPr>
      <w:r>
        <w:rPr>
          <w:lang w:val="es-EC" w:eastAsia="en-US" w:bidi="ar-SA"/>
        </w:rPr>
        <w:t>ARGUMENTACIÓN</w:t>
      </w:r>
    </w:p>
    <w:p>
      <w:pPr>
        <w:pStyle w:val="BodyText"/>
        <w:rPr>
          <w:lang w:val="es-CO"/>
        </w:rPr>
      </w:pPr>
      <w:r>
        <w:rPr>
          <w:lang w:val="es-EC" w:eastAsia="en-US" w:bidi="ar-SA"/>
        </w:rPr>
        <w:t xml:space="preserve">El </w:t>
      </w:r>
      <w:r>
        <w:rPr>
          <w:rStyle w:val="Strong"/>
          <w:lang w:val="es-EC" w:eastAsia="en-US" w:bidi="ar-SA"/>
        </w:rPr>
        <w:t>Acuerdo de Protección de Inversiones con Emiratos Árabes Unidos</w:t>
      </w:r>
      <w:r>
        <w:rPr>
          <w:lang w:val="es-EC" w:eastAsia="en-US" w:bidi="ar-SA"/>
        </w:rPr>
        <w:t xml:space="preserve"> vulnera de manera directa el </w:t>
      </w:r>
      <w:r>
        <w:rPr>
          <w:rStyle w:val="Strong"/>
          <w:lang w:val="es-EC" w:eastAsia="en-US" w:bidi="ar-SA"/>
        </w:rPr>
        <w:t>artículo 422 de la Constitución</w:t>
      </w:r>
      <w:r>
        <w:rPr>
          <w:lang w:val="es-EC" w:eastAsia="en-US" w:bidi="ar-SA"/>
        </w:rPr>
        <w:t xml:space="preserve">, que prohíbe someter al Estado ecuatoriano a </w:t>
      </w:r>
      <w:r>
        <w:rPr>
          <w:rStyle w:val="Strong"/>
          <w:lang w:val="es-EC" w:eastAsia="en-US" w:bidi="ar-SA"/>
        </w:rPr>
        <w:t>arbitrajes internacionales</w:t>
      </w:r>
      <w:r>
        <w:rPr>
          <w:lang w:val="es-EC" w:eastAsia="en-US" w:bidi="ar-SA"/>
        </w:rPr>
        <w:t xml:space="preserve">, y constituye un </w:t>
      </w:r>
      <w:r>
        <w:rPr>
          <w:rStyle w:val="Strong"/>
          <w:lang w:val="es-EC" w:eastAsia="en-US" w:bidi="ar-SA"/>
        </w:rPr>
        <w:t>desconocimiento frontal de la voluntad soberana del pueblo</w:t>
      </w:r>
      <w:r>
        <w:rPr>
          <w:lang w:val="es-EC" w:eastAsia="en-US" w:bidi="ar-SA"/>
        </w:rPr>
        <w:t xml:space="preserve">. Esta prohibición no solo fue establecida en la </w:t>
      </w:r>
      <w:r>
        <w:rPr>
          <w:rStyle w:val="Strong"/>
          <w:lang w:val="es-EC" w:eastAsia="en-US" w:bidi="ar-SA"/>
        </w:rPr>
        <w:t>Constitución de 2008</w:t>
      </w:r>
      <w:r>
        <w:rPr>
          <w:lang w:val="es-EC" w:eastAsia="en-US" w:bidi="ar-SA"/>
        </w:rPr>
        <w:t xml:space="preserve">, sino que fue </w:t>
      </w:r>
      <w:r>
        <w:rPr>
          <w:rStyle w:val="Strong"/>
          <w:lang w:val="es-EC" w:eastAsia="en-US" w:bidi="ar-SA"/>
        </w:rPr>
        <w:t>ratificada de forma expresa y reciente</w:t>
      </w:r>
      <w:r>
        <w:rPr>
          <w:lang w:val="es-EC" w:eastAsia="en-US" w:bidi="ar-SA"/>
        </w:rPr>
        <w:t xml:space="preserve"> en la </w:t>
      </w:r>
      <w:r>
        <w:rPr>
          <w:rStyle w:val="Strong"/>
          <w:lang w:val="es-EC" w:eastAsia="en-US" w:bidi="ar-SA"/>
        </w:rPr>
        <w:t>Consulta Popular del 21 de abril de 2024</w:t>
      </w:r>
      <w:r>
        <w:rPr>
          <w:lang w:val="es-EC" w:eastAsia="en-US" w:bidi="ar-SA"/>
        </w:rPr>
        <w:t xml:space="preserve">. Pese a este mandato constitucional y popular, el Ejecutivo firmó </w:t>
      </w:r>
      <w:r>
        <w:rPr>
          <w:rStyle w:val="Strong"/>
          <w:lang w:val="es-EC" w:eastAsia="en-US" w:bidi="ar-SA"/>
        </w:rPr>
        <w:t>a espaldas de la ciudadanía</w:t>
      </w:r>
      <w:r>
        <w:rPr>
          <w:lang w:val="es-EC" w:eastAsia="en-US" w:bidi="ar-SA"/>
        </w:rPr>
        <w:t xml:space="preserve"> un acuerdo que reincorpora mecanismos explícitamente prohibidos, configurando un </w:t>
      </w:r>
      <w:r>
        <w:rPr>
          <w:rStyle w:val="Strong"/>
          <w:lang w:val="es-EC" w:eastAsia="en-US" w:bidi="ar-SA"/>
        </w:rPr>
        <w:t>grave retroceso institucional</w:t>
      </w:r>
      <w:r>
        <w:rPr>
          <w:lang w:val="es-EC" w:eastAsia="en-US" w:bidi="ar-SA"/>
        </w:rPr>
        <w:t xml:space="preserve">, una </w:t>
      </w:r>
      <w:r>
        <w:rPr>
          <w:rStyle w:val="Strong"/>
          <w:lang w:val="es-EC" w:eastAsia="en-US" w:bidi="ar-SA"/>
        </w:rPr>
        <w:t>ruptura del pacto democrático</w:t>
      </w:r>
      <w:r>
        <w:rPr>
          <w:lang w:val="es-EC" w:eastAsia="en-US" w:bidi="ar-SA"/>
        </w:rPr>
        <w:t xml:space="preserve"> y una burla al principio de soberanía popular.</w:t>
      </w:r>
    </w:p>
    <w:p>
      <w:pPr>
        <w:pStyle w:val="BodyText"/>
        <w:spacing w:before="0" w:after="200"/>
        <w:rPr>
          <w:lang w:val="es-CO"/>
        </w:rPr>
      </w:pPr>
      <w:r>
        <w:rPr>
          <w:lang w:val="es-EC" w:eastAsia="en-US" w:bidi="ar-SA"/>
        </w:rPr>
        <w:t xml:space="preserve">De manera coherente con esta defensa constitucional, </w:t>
      </w:r>
      <w:r>
        <w:rPr>
          <w:rStyle w:val="Strong"/>
          <w:lang w:val="es-EC" w:eastAsia="en-US" w:bidi="ar-SA"/>
        </w:rPr>
        <w:t>nos oponemos a la firma de un Tratado de Libre Comercio (TLC) con Canadá</w:t>
      </w:r>
      <w:r>
        <w:rPr>
          <w:lang w:val="es-EC" w:eastAsia="en-US" w:bidi="ar-SA"/>
        </w:rPr>
        <w:t xml:space="preserve">, por cuanto reproduce la misma lógica de </w:t>
      </w:r>
      <w:r>
        <w:rPr>
          <w:rStyle w:val="Strong"/>
          <w:lang w:val="es-EC" w:eastAsia="en-US" w:bidi="ar-SA"/>
        </w:rPr>
        <w:t>protección extraordinaria a corporaciones transnacionales</w:t>
      </w:r>
      <w:r>
        <w:rPr>
          <w:lang w:val="es-EC" w:eastAsia="en-US" w:bidi="ar-SA"/>
        </w:rPr>
        <w:t xml:space="preserve"> y representa una </w:t>
      </w:r>
      <w:r>
        <w:rPr>
          <w:rStyle w:val="Strong"/>
          <w:lang w:val="es-EC" w:eastAsia="en-US" w:bidi="ar-SA"/>
        </w:rPr>
        <w:t>amenaza real de destrucción ambiental a gran escala</w:t>
      </w:r>
      <w:r>
        <w:rPr>
          <w:lang w:val="es-EC" w:eastAsia="en-US" w:bidi="ar-SA"/>
        </w:rPr>
        <w:t xml:space="preserve">, particularmente por la expansión de la minería y otras actividades extractivas. Se trata de un </w:t>
      </w:r>
      <w:r>
        <w:rPr>
          <w:rStyle w:val="Strong"/>
          <w:lang w:val="es-EC" w:eastAsia="en-US" w:bidi="ar-SA"/>
        </w:rPr>
        <w:t>tratado opaco</w:t>
      </w:r>
      <w:r>
        <w:rPr>
          <w:lang w:val="es-EC" w:eastAsia="en-US" w:bidi="ar-SA"/>
        </w:rPr>
        <w:t xml:space="preserve">, negociado sin transparencia, sin información suficiente y sin participación de las comunidades potencialmente afectadas, lo que vulnera derechos colectivos y el principio democrático. Por ello, solicitamos de manera expresa a las </w:t>
      </w:r>
      <w:r>
        <w:rPr>
          <w:rStyle w:val="Strong"/>
          <w:lang w:val="es-EC" w:eastAsia="en-US" w:bidi="ar-SA"/>
        </w:rPr>
        <w:t>autoridades de Canadá</w:t>
      </w:r>
      <w:r>
        <w:rPr>
          <w:lang w:val="es-EC" w:eastAsia="en-US" w:bidi="ar-SA"/>
        </w:rPr>
        <w:t xml:space="preserve"> que </w:t>
      </w:r>
      <w:r>
        <w:rPr>
          <w:rStyle w:val="Strong"/>
          <w:lang w:val="es-EC" w:eastAsia="en-US" w:bidi="ar-SA"/>
        </w:rPr>
        <w:t>no firmen ni ratifiquen</w:t>
      </w:r>
      <w:r>
        <w:rPr>
          <w:lang w:val="es-EC" w:eastAsia="en-US" w:bidi="ar-SA"/>
        </w:rPr>
        <w:t xml:space="preserve"> un TLC que desconoce la voluntad popular y pone en riesgo los territorios y la naturaleza del Ecuador.</w:t>
      </w:r>
    </w:p>
    <w:p>
      <w:pPr>
        <w:pStyle w:val="BodyText"/>
        <w:spacing w:before="0" w:after="200"/>
        <w:rPr>
          <w:lang w:val="es-CO"/>
        </w:rPr>
      </w:pPr>
      <w:r>
        <w:rPr>
          <w:lang w:val="es-EC" w:eastAsia="en-US" w:bidi="ar-SA"/>
        </w:rPr>
        <w:t xml:space="preserve">El </w:t>
      </w:r>
      <w:r>
        <w:rPr>
          <w:rStyle w:val="Strong"/>
          <w:lang w:val="es-EC" w:eastAsia="en-US" w:bidi="ar-SA"/>
        </w:rPr>
        <w:t>arbitraje internacional</w:t>
      </w:r>
      <w:r>
        <w:rPr>
          <w:lang w:val="es-EC" w:eastAsia="en-US" w:bidi="ar-SA"/>
        </w:rPr>
        <w:t xml:space="preserve"> consagrado en este tipo de acuerdos crea una </w:t>
      </w:r>
      <w:r>
        <w:rPr>
          <w:rStyle w:val="Strong"/>
          <w:lang w:val="es-EC" w:eastAsia="en-US" w:bidi="ar-SA"/>
        </w:rPr>
        <w:t>justicia paralela, elitista y exclusiva para grandes empresas</w:t>
      </w:r>
      <w:r>
        <w:rPr>
          <w:lang w:val="es-EC" w:eastAsia="en-US" w:bidi="ar-SA"/>
        </w:rPr>
        <w:t xml:space="preserve">, que se sitúa por encima de la jurisdicción nacional. La experiencia del Ecuador es contundente: el país ha enfrentado </w:t>
      </w:r>
      <w:r>
        <w:rPr>
          <w:rStyle w:val="Strong"/>
          <w:lang w:val="es-EC" w:eastAsia="en-US" w:bidi="ar-SA"/>
        </w:rPr>
        <w:t>más de USD 21.200 millones en demandas internacionales</w:t>
      </w:r>
      <w:r>
        <w:rPr>
          <w:lang w:val="es-EC" w:eastAsia="en-US" w:bidi="ar-SA"/>
        </w:rPr>
        <w:t xml:space="preserve"> y ha pagado </w:t>
      </w:r>
      <w:r>
        <w:rPr>
          <w:rStyle w:val="Strong"/>
          <w:lang w:val="es-EC" w:eastAsia="en-US" w:bidi="ar-SA"/>
        </w:rPr>
        <w:t>al menos USD 1.498 millones</w:t>
      </w:r>
      <w:r>
        <w:rPr>
          <w:lang w:val="es-EC" w:eastAsia="en-US" w:bidi="ar-SA"/>
        </w:rPr>
        <w:t xml:space="preserve"> en laudos arbitrales, recursos públicos que pudieron destinarse a </w:t>
      </w:r>
      <w:r>
        <w:rPr>
          <w:rStyle w:val="Strong"/>
          <w:lang w:val="es-EC" w:eastAsia="en-US" w:bidi="ar-SA"/>
        </w:rPr>
        <w:t>salud, educación y seguridad</w:t>
      </w:r>
      <w:r>
        <w:rPr>
          <w:lang w:val="es-EC" w:eastAsia="en-US" w:bidi="ar-SA"/>
        </w:rPr>
        <w:t xml:space="preserve">. Casos emblemáticos como </w:t>
      </w:r>
      <w:r>
        <w:rPr>
          <w:rStyle w:val="Strong"/>
          <w:lang w:val="es-EC" w:eastAsia="en-US" w:bidi="ar-SA"/>
        </w:rPr>
        <w:t>Chevron</w:t>
      </w:r>
      <w:r>
        <w:rPr>
          <w:lang w:val="es-EC" w:eastAsia="en-US" w:bidi="ar-SA"/>
        </w:rPr>
        <w:t xml:space="preserve"> evidencian cómo estos mecanismos permiten </w:t>
      </w:r>
      <w:r>
        <w:rPr>
          <w:rStyle w:val="Strong"/>
          <w:lang w:val="es-EC" w:eastAsia="en-US" w:bidi="ar-SA"/>
        </w:rPr>
        <w:t>anular sentencias nacionales</w:t>
      </w:r>
      <w:r>
        <w:rPr>
          <w:lang w:val="es-EC" w:eastAsia="en-US" w:bidi="ar-SA"/>
        </w:rPr>
        <w:t>, debilitando el sistema judicial y la soberanía jurídica del Estado.</w:t>
      </w:r>
    </w:p>
    <w:p>
      <w:pPr>
        <w:pStyle w:val="BodyText"/>
        <w:spacing w:before="0" w:after="200"/>
        <w:rPr>
          <w:lang w:val="es-CO"/>
        </w:rPr>
      </w:pPr>
      <w:r>
        <w:rPr>
          <w:lang w:val="es-EC" w:eastAsia="en-US" w:bidi="ar-SA"/>
        </w:rPr>
        <w:t xml:space="preserve">Finalmente, estos Acuerdos </w:t>
      </w:r>
      <w:r>
        <w:rPr>
          <w:rStyle w:val="Strong"/>
          <w:lang w:val="es-EC" w:eastAsia="en-US" w:bidi="ar-SA"/>
        </w:rPr>
        <w:t>reducen gravemente la capacidad del Estado para regular inversiones</w:t>
      </w:r>
      <w:r>
        <w:rPr>
          <w:lang w:val="es-EC" w:eastAsia="en-US" w:bidi="ar-SA"/>
        </w:rPr>
        <w:t xml:space="preserve"> en un contexto marcado por el </w:t>
      </w:r>
      <w:r>
        <w:rPr>
          <w:rStyle w:val="Strong"/>
          <w:lang w:val="es-EC" w:eastAsia="en-US" w:bidi="ar-SA"/>
        </w:rPr>
        <w:t>narcotráfico, el lavado de activos y la penetración del crimen organizado</w:t>
      </w:r>
      <w:r>
        <w:rPr>
          <w:lang w:val="es-EC" w:eastAsia="en-US" w:bidi="ar-SA"/>
        </w:rPr>
        <w:t xml:space="preserve">. Sectores estratégicos como </w:t>
      </w:r>
      <w:r>
        <w:rPr>
          <w:rStyle w:val="Strong"/>
          <w:lang w:val="es-EC" w:eastAsia="en-US" w:bidi="ar-SA"/>
        </w:rPr>
        <w:t>puertos, infraestructura crítica y actividades extractivas</w:t>
      </w:r>
      <w:r>
        <w:rPr>
          <w:lang w:val="es-EC" w:eastAsia="en-US" w:bidi="ar-SA"/>
        </w:rPr>
        <w:t xml:space="preserve"> quedan expuestos a intereses privados sin controles suficientes, comprometiendo la </w:t>
      </w:r>
      <w:r>
        <w:rPr>
          <w:rStyle w:val="Strong"/>
          <w:lang w:val="es-EC" w:eastAsia="en-US" w:bidi="ar-SA"/>
        </w:rPr>
        <w:t>seguridad nacional</w:t>
      </w:r>
      <w:r>
        <w:rPr>
          <w:lang w:val="es-EC" w:eastAsia="en-US" w:bidi="ar-SA"/>
        </w:rPr>
        <w:t xml:space="preserve">. Además, la evidencia empírica demuestra que este tipo de tratados </w:t>
      </w:r>
      <w:r>
        <w:rPr>
          <w:rStyle w:val="Strong"/>
          <w:lang w:val="es-EC" w:eastAsia="en-US" w:bidi="ar-SA"/>
        </w:rPr>
        <w:t>no garantizan mayor inversión extranjera</w:t>
      </w:r>
      <w:r>
        <w:rPr>
          <w:lang w:val="es-EC" w:eastAsia="en-US" w:bidi="ar-SA"/>
        </w:rPr>
        <w:t>, pero sí consolidan riesgos fiscales, ambientales y democráticos que el Ecuador no puede ni debe asumir.</w:t>
      </w:r>
    </w:p>
    <w:p>
      <w:pPr>
        <w:pStyle w:val="Heading2"/>
        <w:rPr>
          <w:lang w:val="es-EC" w:eastAsia="en-US" w:bidi="ar-SA"/>
        </w:rPr>
      </w:pPr>
      <w:r>
        <w:rPr>
          <w:lang w:val="es-EC" w:eastAsia="en-US" w:bidi="ar-SA"/>
        </w:rPr>
        <w:t>CUENTAS CLAVE A ETIQUETAR</w:t>
      </w:r>
    </w:p>
    <w:p>
      <w:pPr>
        <w:pStyle w:val="Normal"/>
        <w:rPr>
          <w:lang w:val="es-EC" w:eastAsia="en-US" w:bidi="ar-SA"/>
        </w:rPr>
      </w:pPr>
      <w:r>
        <w:rPr>
          <w:lang w:val="es-EC" w:eastAsia="en-US" w:bidi="ar-SA"/>
        </w:rPr>
        <w:t>@CorteConstEcu</w:t>
        <w:br/>
        <w:t>@marlin99x</w:t>
        <w:br/>
        <w:t>@AndradeqKarla</w:t>
        <w:br/>
        <w:t>@JosTerSua1</w:t>
        <w:br/>
        <w:t>@JorBenavidesO</w:t>
        <w:br/>
        <w:t>@Alozpra</w:t>
        <w:br/>
        <w:t>@AsambleaEcuador</w:t>
        <w:br/>
        <w:t>@DanielNoboaOK</w:t>
        <w:br/>
        <w:t>@CancilleriaEc</w:t>
      </w:r>
    </w:p>
    <w:p>
      <w:pPr>
        <w:pStyle w:val="Heading2"/>
        <w:rPr>
          <w:lang w:val="es-EC" w:eastAsia="en-US" w:bidi="ar-SA"/>
        </w:rPr>
      </w:pPr>
      <w:r>
        <w:rPr>
          <w:lang w:val="es-EC" w:eastAsia="en-US" w:bidi="ar-SA"/>
        </w:rPr>
        <w:t>MENSAJES PARA REDES SOCIALES</w:t>
      </w:r>
    </w:p>
    <w:p>
      <w:pPr>
        <w:pStyle w:val="Normal"/>
        <w:rPr>
          <w:lang w:val="es-EC" w:eastAsia="en-US" w:bidi="ar-SA"/>
        </w:rPr>
      </w:pPr>
      <w:r>
        <w:rPr>
          <w:lang w:val="es-EC" w:eastAsia="en-US" w:bidi="ar-SA"/>
        </w:rPr>
      </w:r>
    </w:p>
    <w:p>
      <w:pPr>
        <w:pStyle w:val="Heading3"/>
        <w:spacing w:before="200" w:after="283"/>
        <w:rPr>
          <w:lang w:val="es-EC" w:eastAsia="en-US" w:bidi="ar-SA"/>
        </w:rPr>
      </w:pPr>
      <w:r>
        <w:rPr>
          <w:lang w:val="es-EC" w:eastAsia="en-US" w:bidi="ar-SA"/>
        </w:rPr>
        <w:t>1️⃣ DECISIÓN POPULAR → BASE CONSTITUCIONAL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1.</w:t>
      </w:r>
      <w:r>
        <w:rPr>
          <w:lang w:val="es-EC" w:eastAsia="en-US" w:bidi="ar-SA"/>
        </w:rPr>
        <w:br/>
        <w:t>Oye @DanielNoboaOK El pueblo del Ecuador decidió en 2008 prohibir el arbitraje internacional y lo ratificó en la Consulta Popular del 21 de abril de 2024. Hoy el Ejecutivo lo revive a espaldas del país. @CorteConstEcu @AsambleaEcuador</w:t>
        <w:br/>
        <w:t>#EcuadorNoSeVende #EcuadorYaDecidió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2.</w:t>
      </w:r>
      <w:r>
        <w:rPr>
          <w:lang w:val="es-EC" w:eastAsia="en-US" w:bidi="ar-SA"/>
        </w:rPr>
        <w:br/>
        <w:t>El Art. 422 prohíbe ceder jurisdicción a tribunales internacionales. El Acuerdo con EAU reincorpora arbitraje y es inconstitucional. @CorteConstEcu @Alozpra</w:t>
        <w:br/>
        <w:t>#EcuadorNoSeVende #EcuadorYaDecidió</w:t>
      </w:r>
    </w:p>
    <w:p>
      <w:pPr>
        <w:pStyle w:val="Lneahorizontaluser"/>
        <w:rPr>
          <w:lang w:val="es-EC" w:eastAsia="en-US" w:bidi="ar-SA"/>
        </w:rPr>
      </w:pPr>
      <w:r>
        <w:rPr>
          <w:lang w:val="es-EC" w:eastAsia="en-US" w:bidi="ar-SA"/>
        </w:rPr>
      </w:r>
    </w:p>
    <w:p>
      <w:pPr>
        <w:pStyle w:val="Heading3"/>
        <w:spacing w:before="200" w:after="283"/>
        <w:rPr>
          <w:lang w:val="es-EC" w:eastAsia="en-US" w:bidi="ar-SA"/>
        </w:rPr>
      </w:pPr>
      <w:r>
        <w:rPr>
          <w:lang w:val="es-EC" w:eastAsia="en-US" w:bidi="ar-SA"/>
        </w:rPr>
        <w:t>2️⃣ SOBERANÍA POPULAR → JUSTICIA PARALELA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3.</w:t>
      </w:r>
      <w:r>
        <w:rPr>
          <w:lang w:val="es-EC" w:eastAsia="en-US" w:bidi="ar-SA"/>
        </w:rPr>
        <w:br/>
        <w:t>En @DanielNoboaOK preguntó al pueblo sobre el arbitraje internacional y el pueblo respondió NO. Ahora firma un acuerdo con Emiratos Árabes que lo reincorpora. Eso es desconocer la soberanía popular. @CancilleriaEc @AsambleaEcuador</w:t>
        <w:br/>
        <w:t>#EcuadorNoSeVende #EcuadorYaDecidió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4.</w:t>
      </w:r>
      <w:r>
        <w:rPr>
          <w:lang w:val="es-EC" w:eastAsia="en-US" w:bidi="ar-SA"/>
        </w:rPr>
        <w:br/>
        <w:t>El arbitraje internacional crea una justicia paralela sin control constitucional ni participación ciudadana. @CorteConstEcu @marlin99x</w:t>
        <w:br/>
        <w:t>#EcuadorNoSeVende #EcuadorYaDecidió</w:t>
      </w:r>
    </w:p>
    <w:p>
      <w:pPr>
        <w:pStyle w:val="Lneahorizontaluser"/>
        <w:rPr>
          <w:lang w:val="es-EC" w:eastAsia="en-US" w:bidi="ar-SA"/>
        </w:rPr>
      </w:pPr>
      <w:r>
        <w:rPr>
          <w:lang w:val="es-EC" w:eastAsia="en-US" w:bidi="ar-SA"/>
        </w:rPr>
      </w:r>
    </w:p>
    <w:p>
      <w:pPr>
        <w:pStyle w:val="Heading3"/>
        <w:spacing w:before="200" w:after="283"/>
        <w:rPr>
          <w:lang w:val="es-EC" w:eastAsia="en-US" w:bidi="ar-SA"/>
        </w:rPr>
      </w:pPr>
      <w:r>
        <w:rPr>
          <w:lang w:val="es-EC" w:eastAsia="en-US" w:bidi="ar-SA"/>
        </w:rPr>
        <w:t>3️⃣ VOLUNTAD EN LAS URNAS → COSTO FISCAL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5.</w:t>
      </w:r>
      <w:r>
        <w:rPr>
          <w:lang w:val="es-EC" w:eastAsia="en-US" w:bidi="ar-SA"/>
        </w:rPr>
        <w:br/>
        <w:t>El Art. 422 no es negociable: nació del voto popular. Tres veces el Ecuador dijo NO a los arbitrajes internacionales. Ningún acuerdo puede borrar esa decisión. @CorteConstEcu @AndradeqKarla</w:t>
        <w:br/>
        <w:t>#EcuadorNoSeVende #EcuadorYaDecidió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6.</w:t>
      </w:r>
      <w:r>
        <w:rPr>
          <w:lang w:val="es-EC" w:eastAsia="en-US" w:bidi="ar-SA"/>
        </w:rPr>
        <w:br/>
        <w:t>Ecuador enfrenta más de USD 21.200 millones en demandas internacionales. El arbitraje no es inversión, es riesgo fiscal. @AsambleaEcuador @JosTerSua1</w:t>
        <w:br/>
        <w:t>#EcuadorNoSeVende #EcuadorYaDecidió</w:t>
      </w:r>
    </w:p>
    <w:p>
      <w:pPr>
        <w:pStyle w:val="Lneahorizontaluser"/>
        <w:rPr>
          <w:lang w:val="es-EC" w:eastAsia="en-US" w:bidi="ar-SA"/>
        </w:rPr>
      </w:pPr>
      <w:r>
        <w:rPr>
          <w:lang w:val="es-EC" w:eastAsia="en-US" w:bidi="ar-SA"/>
        </w:rPr>
      </w:r>
    </w:p>
    <w:p>
      <w:pPr>
        <w:pStyle w:val="Heading3"/>
        <w:spacing w:before="200" w:after="283"/>
        <w:rPr>
          <w:lang w:val="es-EC" w:eastAsia="en-US" w:bidi="ar-SA"/>
        </w:rPr>
      </w:pPr>
      <w:r>
        <w:rPr>
          <w:lang w:val="es-EC" w:eastAsia="en-US" w:bidi="ar-SA"/>
        </w:rPr>
        <w:t>4️⃣ BURLA A LA DEMOCRACIA → FALSA PROMESA DE INVERSIÓN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7.</w:t>
      </w:r>
      <w:r>
        <w:rPr>
          <w:lang w:val="es-EC" w:eastAsia="en-US" w:bidi="ar-SA"/>
        </w:rPr>
        <w:br/>
        <w:t>Justicia paralela, demandas millonarias y pérdida de soberanía. Todo eso ya fue rechazado en las urnas. Firmar este acuerdo es burlarse del pueblo. @AsambleaEcuador @DanielNoboaOK</w:t>
        <w:br/>
        <w:t>#EcuadorNoSeVende #EcuadorYaDecidió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8.</w:t>
      </w:r>
      <w:r>
        <w:rPr>
          <w:lang w:val="es-EC" w:eastAsia="en-US" w:bidi="ar-SA"/>
        </w:rPr>
        <w:br/>
        <w:t>Los tratados de inversión no garantizan más capital extranjero: solo el 23 % llegó de países con estos acuerdos. @CancilleriaEc @Alozpra</w:t>
        <w:br/>
        <w:t>#EcuadorNoSeVende #EcuadorYaDecidió</w:t>
      </w:r>
    </w:p>
    <w:p>
      <w:pPr>
        <w:pStyle w:val="Lneahorizontaluser"/>
        <w:rPr>
          <w:lang w:val="es-EC" w:eastAsia="en-US" w:bidi="ar-SA"/>
        </w:rPr>
      </w:pPr>
      <w:r>
        <w:rPr>
          <w:lang w:val="es-EC" w:eastAsia="en-US" w:bidi="ar-SA"/>
        </w:rPr>
      </w:r>
    </w:p>
    <w:p>
      <w:pPr>
        <w:pStyle w:val="Heading3"/>
        <w:spacing w:before="200" w:after="283"/>
        <w:rPr>
          <w:lang w:val="es-EC" w:eastAsia="en-US" w:bidi="ar-SA"/>
        </w:rPr>
      </w:pPr>
      <w:r>
        <w:rPr>
          <w:lang w:val="es-EC" w:eastAsia="en-US" w:bidi="ar-SA"/>
        </w:rPr>
        <w:t>5️⃣ DERECHOS COLECTIVOS → RIESGO LEGAL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9.</w:t>
      </w:r>
      <w:r>
        <w:rPr>
          <w:lang w:val="es-EC" w:eastAsia="en-US" w:bidi="ar-SA"/>
        </w:rPr>
        <w:br/>
        <w:t>Si proteger el agua, la salud o el territorio puede generar demandas internacionales, entonces no hay democracia real. El pueblo ya decidió que eso no puede pasar. @Alozpra @JorBenavidesO</w:t>
        <w:br/>
        <w:t>#EcuadorNoSeVende #EcuadorYaDecidió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10.</w:t>
      </w:r>
      <w:r>
        <w:rPr>
          <w:lang w:val="es-EC" w:eastAsia="en-US" w:bidi="ar-SA"/>
        </w:rPr>
        <w:br/>
        <w:t>El Acuerdo permite demandar al Estado si normas ambientales afectan expectativas de lucro. Regular se vuelve un riesgo legal. @CorteConstEcu @JosTerSua1</w:t>
        <w:br/>
        <w:t>#EcuadorNoSeVende #EcuadorYaDecidió</w:t>
      </w:r>
    </w:p>
    <w:p>
      <w:pPr>
        <w:pStyle w:val="Lneahorizontaluser"/>
        <w:rPr>
          <w:lang w:val="es-EC" w:eastAsia="en-US" w:bidi="ar-SA"/>
        </w:rPr>
      </w:pPr>
      <w:r>
        <w:rPr>
          <w:lang w:val="es-EC" w:eastAsia="en-US" w:bidi="ar-SA"/>
        </w:rPr>
      </w:r>
    </w:p>
    <w:p>
      <w:pPr>
        <w:pStyle w:val="Heading3"/>
        <w:spacing w:before="200" w:after="283"/>
        <w:rPr>
          <w:lang w:val="es-EC" w:eastAsia="en-US" w:bidi="ar-SA"/>
        </w:rPr>
      </w:pPr>
      <w:r>
        <w:rPr>
          <w:lang w:val="es-EC" w:eastAsia="en-US" w:bidi="ar-SA"/>
        </w:rPr>
        <w:t>6️⃣ LLAMADO DEMOCRÁTICO → ASIMETRÍA DEL ACUERDO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11.</w:t>
      </w:r>
      <w:r>
        <w:rPr>
          <w:lang w:val="es-EC" w:eastAsia="en-US" w:bidi="ar-SA"/>
        </w:rPr>
        <w:br/>
        <w:t>La Corte Constitucional no decide sobre comercio, decide si se respeta la voluntad popular expresada en la Constitución y en la consulta de 2024. @marlin99x @AndradeqKarla</w:t>
        <w:br/>
        <w:t>#EcuadorNoSeVende #EcuadorYaDecidió</w:t>
      </w:r>
    </w:p>
    <w:p>
      <w:pPr>
        <w:pStyle w:val="BodyText"/>
        <w:rPr/>
      </w:pPr>
      <w:r>
        <w:rPr>
          <w:rStyle w:val="Destaquemayoruser"/>
          <w:lang w:val="es-EC" w:eastAsia="en-US" w:bidi="ar-SA"/>
        </w:rPr>
        <w:t>12.</w:t>
      </w:r>
      <w:r>
        <w:rPr>
          <w:lang w:val="es-EC" w:eastAsia="en-US" w:bidi="ar-SA"/>
        </w:rPr>
        <w:br/>
        <w:t>Empresas estatales emiratíes podrían demandar a Ecuador sin reciprocidad. El riesgo económico, ambiental y social se queda en el país. @CorteConstEcu @JorBenavidesO</w:t>
        <w:br/>
        <w:t>#EcuadorNoSeVende #EcuadorYaDecidió</w:t>
      </w:r>
    </w:p>
    <w:p>
      <w:pPr>
        <w:pStyle w:val="Heading3"/>
        <w:rPr>
          <w:lang w:val="es-EC" w:eastAsia="en-US" w:bidi="ar-SA"/>
        </w:rPr>
      </w:pPr>
      <w:r>
        <w:rPr>
          <w:lang w:val="es-EC" w:eastAsia="en-US" w:bidi="ar-SA"/>
        </w:rPr>
        <w:t>TLC CON CANADA</w:t>
      </w:r>
    </w:p>
    <w:p>
      <w:pPr>
        <w:pStyle w:val="BodyText"/>
        <w:rPr/>
      </w:pPr>
      <w:r>
        <w:rPr>
          <w:lang w:val="es-EC" w:eastAsia="en-US" w:bidi="ar-SA"/>
        </w:rPr>
        <w:br/>
        <w:t xml:space="preserve">El TLC con Canadá no es “progreso”: es </w:t>
      </w:r>
      <w:r>
        <w:rPr>
          <w:rStyle w:val="Strong"/>
          <w:lang w:val="es-EC" w:eastAsia="en-US" w:bidi="ar-SA"/>
        </w:rPr>
        <w:t>justicia paralela</w:t>
      </w:r>
      <w:r>
        <w:rPr>
          <w:lang w:val="es-EC" w:eastAsia="en-US" w:bidi="ar-SA"/>
        </w:rPr>
        <w:t xml:space="preserve">. Igual que el Acuerdo con EAU, reinstala arbitrajes internacionales </w:t>
      </w:r>
      <w:r>
        <w:rPr>
          <w:rStyle w:val="Strong"/>
          <w:lang w:val="es-EC" w:eastAsia="en-US" w:bidi="ar-SA"/>
        </w:rPr>
        <w:t>prohibidos por el Art. 422</w:t>
      </w:r>
      <w:r>
        <w:rPr>
          <w:lang w:val="es-EC" w:eastAsia="en-US" w:bidi="ar-SA"/>
        </w:rPr>
        <w:t xml:space="preserve"> de la Constitución y </w:t>
      </w:r>
      <w:r>
        <w:rPr>
          <w:rStyle w:val="Strong"/>
          <w:lang w:val="es-EC" w:eastAsia="en-US" w:bidi="ar-SA"/>
        </w:rPr>
        <w:t>rechazados en las urnas el 21A</w:t>
      </w:r>
      <w:r>
        <w:rPr>
          <w:lang w:val="es-EC" w:eastAsia="en-US" w:bidi="ar-SA"/>
        </w:rPr>
        <w:t>. Ecuador no negocia su soberanía.</w:t>
        <w:br/>
        <w:t>#NoAlTLCConCanada #Art422 #SoberaníaEnRiesgo #EcuadorDecidió</w:t>
      </w:r>
    </w:p>
    <w:p>
      <w:pPr>
        <w:pStyle w:val="BodyText"/>
        <w:rPr/>
      </w:pPr>
      <w:r>
        <w:rPr>
          <w:lang w:val="es-EC" w:eastAsia="en-US" w:bidi="ar-SA"/>
        </w:rPr>
        <w:br/>
        <w:t xml:space="preserve">Nos oponemos al </w:t>
      </w:r>
      <w:r>
        <w:rPr>
          <w:rStyle w:val="Strong"/>
          <w:lang w:val="es-EC" w:eastAsia="en-US" w:bidi="ar-SA"/>
        </w:rPr>
        <w:t>Tratado de Libre Comercio (TLC) con Canadá</w:t>
      </w:r>
      <w:r>
        <w:rPr>
          <w:lang w:val="es-EC" w:eastAsia="en-US" w:bidi="ar-SA"/>
        </w:rPr>
        <w:t xml:space="preserve"> porque abre la puerta a </w:t>
      </w:r>
      <w:r>
        <w:rPr>
          <w:rStyle w:val="Strong"/>
          <w:lang w:val="es-EC" w:eastAsia="en-US" w:bidi="ar-SA"/>
        </w:rPr>
        <w:t>extractivismo y destrucción ambiental</w:t>
      </w:r>
      <w:r>
        <w:rPr>
          <w:lang w:val="es-EC" w:eastAsia="en-US" w:bidi="ar-SA"/>
        </w:rPr>
        <w:t xml:space="preserve"> a gran escala. Un acuerdo opaco, negociado a espaldas de las comunidades, que prioriza ganancias sobre derechos.</w:t>
        <w:br/>
        <w:t>#NoAlTLCConCanada #DefendamosLaNaturaleza #JusticiaAmbiental #Ecuador</w:t>
      </w:r>
    </w:p>
    <w:p>
      <w:pPr>
        <w:pStyle w:val="BodyText"/>
        <w:rPr/>
      </w:pPr>
      <w:r>
        <w:rPr>
          <w:lang w:val="es-EC" w:eastAsia="en-US" w:bidi="ar-SA"/>
        </w:rPr>
        <w:br/>
        <w:t xml:space="preserve">El arbitraje internacional crea una </w:t>
      </w:r>
      <w:r>
        <w:rPr>
          <w:rStyle w:val="Strong"/>
          <w:lang w:val="es-EC" w:eastAsia="en-US" w:bidi="ar-SA"/>
        </w:rPr>
        <w:t>justicia exclusiva para corporaciones</w:t>
      </w:r>
      <w:r>
        <w:rPr>
          <w:lang w:val="es-EC" w:eastAsia="en-US" w:bidi="ar-SA"/>
        </w:rPr>
        <w:t xml:space="preserve">. Ecuador ya enfrentó demandas por </w:t>
      </w:r>
      <w:r>
        <w:rPr>
          <w:rStyle w:val="Strong"/>
          <w:lang w:val="es-EC" w:eastAsia="en-US" w:bidi="ar-SA"/>
        </w:rPr>
        <w:t>USD 21.200 millones</w:t>
      </w:r>
      <w:r>
        <w:rPr>
          <w:lang w:val="es-EC" w:eastAsia="en-US" w:bidi="ar-SA"/>
        </w:rPr>
        <w:t xml:space="preserve"> y pagó </w:t>
      </w:r>
      <w:r>
        <w:rPr>
          <w:rStyle w:val="Strong"/>
          <w:lang w:val="es-EC" w:eastAsia="en-US" w:bidi="ar-SA"/>
        </w:rPr>
        <w:t>USD 1.498 millones</w:t>
      </w:r>
      <w:r>
        <w:rPr>
          <w:lang w:val="es-EC" w:eastAsia="en-US" w:bidi="ar-SA"/>
        </w:rPr>
        <w:t>. ¿Salud, educación y seguridad o tribunales extranjeros?</w:t>
        <w:br/>
        <w:t>#NoMásArbitraje #NoAlTLCConCanada #JusticiaParaElPueblo #Constitución</w:t>
      </w:r>
    </w:p>
    <w:p>
      <w:pPr>
        <w:pStyle w:val="BodyText"/>
        <w:rPr/>
      </w:pPr>
      <w:r>
        <w:rPr>
          <w:lang w:val="es-EC" w:eastAsia="en-US" w:bidi="ar-SA"/>
        </w:rPr>
        <w:br/>
        <w:t xml:space="preserve">Chevron es la prueba: los arbitrajes </w:t>
      </w:r>
      <w:r>
        <w:rPr>
          <w:rStyle w:val="Strong"/>
          <w:lang w:val="es-EC" w:eastAsia="en-US" w:bidi="ar-SA"/>
        </w:rPr>
        <w:t>anulan sentencias nacionales</w:t>
      </w:r>
      <w:r>
        <w:rPr>
          <w:lang w:val="es-EC" w:eastAsia="en-US" w:bidi="ar-SA"/>
        </w:rPr>
        <w:t xml:space="preserve"> y vulneran nuestra democracia. El TLC con Canadá repite el mismo esquema del Acuerdo con EAU: </w:t>
      </w:r>
      <w:r>
        <w:rPr>
          <w:rStyle w:val="Strong"/>
          <w:lang w:val="es-EC" w:eastAsia="en-US" w:bidi="ar-SA"/>
        </w:rPr>
        <w:t>entregar la justicia a tribunales externos</w:t>
      </w:r>
      <w:r>
        <w:rPr>
          <w:lang w:val="es-EC" w:eastAsia="en-US" w:bidi="ar-SA"/>
        </w:rPr>
        <w:t>.</w:t>
        <w:br/>
        <w:t>#NuncaMásChevron #NoAlTLCConCanada #JusticiaSoberana #Art422</w:t>
      </w:r>
    </w:p>
    <w:p>
      <w:pPr>
        <w:pStyle w:val="BodyText"/>
        <w:rPr/>
      </w:pPr>
      <w:r>
        <w:rPr>
          <w:lang w:val="es-EC" w:eastAsia="en-US" w:bidi="ar-SA"/>
        </w:rPr>
        <w:br/>
        <w:t xml:space="preserve">Estos Acuerdos reducen la capacidad del Estado para </w:t>
      </w:r>
      <w:r>
        <w:rPr>
          <w:rStyle w:val="Strong"/>
          <w:lang w:val="es-EC" w:eastAsia="en-US" w:bidi="ar-SA"/>
        </w:rPr>
        <w:t>regular inversiones</w:t>
      </w:r>
      <w:r>
        <w:rPr>
          <w:lang w:val="es-EC" w:eastAsia="en-US" w:bidi="ar-SA"/>
        </w:rPr>
        <w:t xml:space="preserve"> en un contexto de </w:t>
      </w:r>
      <w:r>
        <w:rPr>
          <w:rStyle w:val="Strong"/>
          <w:lang w:val="es-EC" w:eastAsia="en-US" w:bidi="ar-SA"/>
        </w:rPr>
        <w:t>narcotráfico y lavado de activos</w:t>
      </w:r>
      <w:r>
        <w:rPr>
          <w:lang w:val="es-EC" w:eastAsia="en-US" w:bidi="ar-SA"/>
        </w:rPr>
        <w:t>. Puertos e infraestructura estratégica quedan expuestos. La seguridad nacional no se negocia.</w:t>
        <w:br/>
        <w:t>#NoAlTLCConCanada #SeguridadNacional #EstadoFuerte #EcuadorSoberano</w:t>
      </w:r>
    </w:p>
    <w:p>
      <w:pPr>
        <w:pStyle w:val="BodyText"/>
        <w:rPr/>
      </w:pPr>
      <w:r>
        <w:rPr>
          <w:lang w:val="es-EC" w:eastAsia="en-US" w:bidi="ar-SA"/>
        </w:rPr>
        <w:br/>
        <w:t xml:space="preserve">A las autoridades de Canadá: </w:t>
      </w:r>
      <w:r>
        <w:rPr>
          <w:rStyle w:val="Strong"/>
          <w:lang w:val="es-EC" w:eastAsia="en-US" w:bidi="ar-SA"/>
        </w:rPr>
        <w:t>no firmen ni ratifiquen</w:t>
      </w:r>
      <w:r>
        <w:rPr>
          <w:lang w:val="es-EC" w:eastAsia="en-US" w:bidi="ar-SA"/>
        </w:rPr>
        <w:t xml:space="preserve"> un TLC que desconoce la voluntad popular del Ecuador. No queremos espejitos a cambio de nuestra justicia, territorio y democracia.</w:t>
        <w:br/>
        <w:t>#NoAlTLCConCanada #RespetoALaVoluntadPopular #EcuadorDecide #Democracia</w:t>
      </w:r>
    </w:p>
    <w:p>
      <w:pPr>
        <w:pStyle w:val="BodyText"/>
        <w:rPr>
          <w:sz w:val="22"/>
          <w:szCs w:val="22"/>
          <w:lang w:val="es-EC" w:eastAsia="en-US" w:bidi="ar-SA"/>
        </w:rPr>
      </w:pPr>
      <w:r>
        <w:rPr>
          <w:sz w:val="22"/>
          <w:szCs w:val="22"/>
          <w:lang w:val="es-EC" w:eastAsia="en-US" w:bidi="ar-SA"/>
        </w:rPr>
      </w:r>
    </w:p>
    <w:p>
      <w:pPr>
        <w:pStyle w:val="Heading2"/>
        <w:spacing w:before="0" w:after="200"/>
        <w:rPr>
          <w:rFonts w:ascii="Cambria" w:hAnsi="Cambria" w:eastAsia="ＭＳ 明朝" w:asciiTheme="minorHAnsi" w:cstheme="minorBidi" w:eastAsiaTheme="minorEastAsia" w:hAnsiTheme="minorHAnsi"/>
          <w:color w:val="auto"/>
          <w:sz w:val="22"/>
          <w:szCs w:val="22"/>
          <w:lang w:val="es-EC" w:eastAsia="en-US" w:bidi="ar-SA"/>
        </w:rPr>
      </w:pPr>
      <w:r>
        <w:rPr>
          <w:rFonts w:eastAsia="ＭＳ 明朝" w:cstheme="minorBidi" w:eastAsiaTheme="minorEastAsia" w:ascii="Cambria" w:hAnsi="Cambria"/>
          <w:color w:val="auto"/>
          <w:sz w:val="22"/>
          <w:szCs w:val="22"/>
          <w:lang w:val="es-EC" w:eastAsia="en-US" w:bidi="ar-SA"/>
        </w:rPr>
        <w:t>PROMPT</w:t>
      </w:r>
    </w:p>
    <w:p>
      <w:pPr>
        <w:pStyle w:val="BodyText"/>
        <w:spacing w:before="0" w:after="200"/>
        <w:rPr>
          <w:lang w:val="es-CO"/>
        </w:rPr>
      </w:pPr>
      <w:r>
        <w:rPr>
          <w:lang w:val="es-EC" w:eastAsia="en-US" w:bidi="ar-SA"/>
        </w:rPr>
        <w:t xml:space="preserve">Actúa como un </w:t>
      </w:r>
      <w:r>
        <w:rPr>
          <w:rStyle w:val="Strong"/>
          <w:lang w:val="es-EC" w:eastAsia="en-US" w:bidi="ar-SA"/>
        </w:rPr>
        <w:t>constitucionalista y comunicador político ecuatoriano</w:t>
      </w:r>
      <w:r>
        <w:rPr>
          <w:lang w:val="es-EC" w:eastAsia="en-US" w:bidi="ar-SA"/>
        </w:rPr>
        <w:t xml:space="preserve">, con enfoque </w:t>
      </w:r>
      <w:r>
        <w:rPr>
          <w:rStyle w:val="Strong"/>
          <w:lang w:val="es-EC" w:eastAsia="en-US" w:bidi="ar-SA"/>
        </w:rPr>
        <w:t>técnico-jurídico</w:t>
      </w:r>
      <w:r>
        <w:rPr>
          <w:lang w:val="es-EC" w:eastAsia="en-US" w:bidi="ar-SA"/>
        </w:rPr>
        <w:t xml:space="preserve">, </w:t>
      </w:r>
      <w:r>
        <w:rPr>
          <w:rStyle w:val="Strong"/>
          <w:lang w:val="es-EC" w:eastAsia="en-US" w:bidi="ar-SA"/>
        </w:rPr>
        <w:t>ambiental</w:t>
      </w:r>
      <w:r>
        <w:rPr>
          <w:lang w:val="es-EC" w:eastAsia="en-US" w:bidi="ar-SA"/>
        </w:rPr>
        <w:t xml:space="preserve"> y de </w:t>
      </w:r>
      <w:r>
        <w:rPr>
          <w:rStyle w:val="Strong"/>
          <w:lang w:val="es-EC" w:eastAsia="en-US" w:bidi="ar-SA"/>
        </w:rPr>
        <w:t>defensa de la soberanía popular</w:t>
      </w:r>
      <w:r>
        <w:rPr>
          <w:lang w:val="es-EC" w:eastAsia="en-US" w:bidi="ar-SA"/>
        </w:rPr>
        <w:t>.</w:t>
        <w:br/>
        <w:t xml:space="preserve">Tu tarea es redactar </w:t>
      </w:r>
      <w:r>
        <w:rPr>
          <w:rStyle w:val="Strong"/>
          <w:lang w:val="es-EC" w:eastAsia="en-US" w:bidi="ar-SA"/>
        </w:rPr>
        <w:t>tweets de denuncia</w:t>
      </w:r>
      <w:r>
        <w:rPr>
          <w:lang w:val="es-EC" w:eastAsia="en-US" w:bidi="ar-SA"/>
        </w:rPr>
        <w:t xml:space="preserve"> contra el </w:t>
      </w:r>
      <w:r>
        <w:rPr>
          <w:rStyle w:val="Strong"/>
          <w:lang w:val="es-EC" w:eastAsia="en-US" w:bidi="ar-SA"/>
        </w:rPr>
        <w:t>Acuerdo de Protección de Inversiones entre Ecuador y Emiratos Árabes Unidos (EAU)</w:t>
      </w:r>
      <w:r>
        <w:rPr>
          <w:lang w:val="es-EC" w:eastAsia="en-US" w:bidi="ar-SA"/>
        </w:rPr>
        <w:t xml:space="preserve"> y el </w:t>
      </w:r>
      <w:r>
        <w:rPr>
          <w:rStyle w:val="Strong"/>
          <w:lang w:val="es-EC" w:eastAsia="en-US" w:bidi="ar-SA"/>
        </w:rPr>
        <w:t>Tratado de Libre Comercio (TLC) con Canadá</w:t>
      </w:r>
      <w:r>
        <w:rPr>
          <w:lang w:val="es-EC" w:eastAsia="en-US" w:bidi="ar-SA"/>
        </w:rPr>
        <w:t xml:space="preserve">, evidenciando que ambos forman parte de una misma lógica de </w:t>
      </w:r>
      <w:r>
        <w:rPr>
          <w:rStyle w:val="Strong"/>
          <w:lang w:val="es-EC" w:eastAsia="en-US" w:bidi="ar-SA"/>
        </w:rPr>
        <w:t>cesión de soberanía y justicia paralela</w:t>
      </w:r>
      <w:r>
        <w:rPr>
          <w:lang w:val="es-EC" w:eastAsia="en-US" w:bidi="ar-SA"/>
        </w:rPr>
        <w:t>.</w:t>
      </w:r>
    </w:p>
    <w:p>
      <w:pPr>
        <w:pStyle w:val="Lneahorizontal"/>
        <w:spacing w:before="0" w:after="200"/>
        <w:rPr>
          <w:sz w:val="22"/>
          <w:szCs w:val="22"/>
          <w:lang w:val="es-EC" w:eastAsia="en-US" w:bidi="ar-SA"/>
        </w:rPr>
      </w:pPr>
      <w:r>
        <w:rPr>
          <w:sz w:val="22"/>
          <w:szCs w:val="22"/>
          <w:lang w:val="es-EC" w:eastAsia="en-US" w:bidi="ar-SA"/>
        </w:rPr>
      </w:r>
    </w:p>
    <w:p>
      <w:pPr>
        <w:pStyle w:val="Heading2"/>
        <w:spacing w:before="0" w:after="200"/>
        <w:rPr>
          <w:rFonts w:ascii="Cambria" w:hAnsi="Cambria" w:eastAsia="ＭＳ 明朝" w:asciiTheme="minorHAnsi" w:cstheme="minorBidi" w:eastAsiaTheme="minorEastAsia" w:hAnsiTheme="minorHAnsi"/>
          <w:color w:val="auto"/>
          <w:sz w:val="22"/>
          <w:szCs w:val="22"/>
          <w:lang w:val="es-EC" w:eastAsia="en-US" w:bidi="ar-SA"/>
        </w:rPr>
      </w:pPr>
      <w:r>
        <w:rPr>
          <w:rFonts w:eastAsia="ＭＳ 明朝" w:cstheme="minorBidi" w:eastAsiaTheme="minorEastAsia" w:ascii="Cambria" w:hAnsi="Cambria"/>
          <w:color w:val="auto"/>
          <w:sz w:val="22"/>
          <w:szCs w:val="22"/>
          <w:lang w:val="es-EC" w:eastAsia="en-US" w:bidi="ar-SA"/>
        </w:rPr>
        <w:t>CONTEXTO CLAVE (OBLIGATORIO)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CO"/>
        </w:rPr>
      </w:pPr>
      <w:r>
        <w:rPr>
          <w:lang w:val="es-EC" w:eastAsia="en-US" w:bidi="ar-SA"/>
        </w:rPr>
        <w:t xml:space="preserve">El </w:t>
      </w:r>
      <w:r>
        <w:rPr>
          <w:rStyle w:val="Strong"/>
          <w:lang w:val="es-EC" w:eastAsia="en-US" w:bidi="ar-SA"/>
        </w:rPr>
        <w:t>artículo 422 de la Constitución</w:t>
      </w:r>
      <w:r>
        <w:rPr>
          <w:lang w:val="es-EC" w:eastAsia="en-US" w:bidi="ar-SA"/>
        </w:rPr>
        <w:t xml:space="preserve"> prohíbe expresamente la suscripción de tratados o acuerdos internacionales que sometan al Estado ecuatoriano a </w:t>
      </w:r>
      <w:r>
        <w:rPr>
          <w:rStyle w:val="Strong"/>
          <w:lang w:val="es-EC" w:eastAsia="en-US" w:bidi="ar-SA"/>
        </w:rPr>
        <w:t>arbitrajes internacionales</w:t>
      </w:r>
      <w:r>
        <w:rPr>
          <w:lang w:val="es-EC" w:eastAsia="en-US" w:bidi="ar-SA"/>
        </w:rPr>
        <w:t>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El pueblo del Ecuador decidió soberanamente: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CO"/>
        </w:rPr>
      </w:pPr>
      <w:r>
        <w:rPr>
          <w:lang w:val="es-EC" w:eastAsia="en-US" w:bidi="ar-SA"/>
        </w:rPr>
        <w:t xml:space="preserve">En la </w:t>
      </w:r>
      <w:r>
        <w:rPr>
          <w:rStyle w:val="Strong"/>
          <w:lang w:val="es-EC" w:eastAsia="en-US" w:bidi="ar-SA"/>
        </w:rPr>
        <w:t>Constitución de 2008</w:t>
      </w:r>
      <w:r>
        <w:rPr>
          <w:lang w:val="es-EC" w:eastAsia="en-US" w:bidi="ar-SA"/>
        </w:rPr>
        <w:t>, prohibir el arbitraje internacional.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CO"/>
        </w:rPr>
      </w:pPr>
      <w:r>
        <w:rPr>
          <w:lang w:val="es-EC" w:eastAsia="en-US" w:bidi="ar-SA"/>
        </w:rPr>
        <w:t xml:space="preserve">En la </w:t>
      </w:r>
      <w:r>
        <w:rPr>
          <w:rStyle w:val="Strong"/>
          <w:lang w:val="es-EC" w:eastAsia="en-US" w:bidi="ar-SA"/>
        </w:rPr>
        <w:t>Consulta Popular del 21 de abril de 2024</w:t>
      </w:r>
      <w:r>
        <w:rPr>
          <w:lang w:val="es-EC" w:eastAsia="en-US" w:bidi="ar-SA"/>
        </w:rPr>
        <w:t xml:space="preserve">, ante una pregunta impulsada por el propio Ejecutivo, </w:t>
      </w:r>
      <w:r>
        <w:rPr>
          <w:rStyle w:val="Strong"/>
          <w:lang w:val="es-EC" w:eastAsia="en-US" w:bidi="ar-SA"/>
        </w:rPr>
        <w:t>ratificar esa prohibición</w:t>
      </w:r>
      <w:r>
        <w:rPr>
          <w:lang w:val="es-EC" w:eastAsia="en-US" w:bidi="ar-SA"/>
        </w:rPr>
        <w:t>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Pese a este mandato constitucional y popular: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CO"/>
        </w:rPr>
      </w:pPr>
      <w:r>
        <w:rPr>
          <w:lang w:val="es-EC" w:eastAsia="en-US" w:bidi="ar-SA"/>
        </w:rPr>
        <w:t xml:space="preserve">El Ejecutivo firmó </w:t>
      </w:r>
      <w:r>
        <w:rPr>
          <w:rStyle w:val="Strong"/>
          <w:lang w:val="es-EC" w:eastAsia="en-US" w:bidi="ar-SA"/>
        </w:rPr>
        <w:t>a espaldas del país</w:t>
      </w:r>
      <w:r>
        <w:rPr>
          <w:lang w:val="es-EC" w:eastAsia="en-US" w:bidi="ar-SA"/>
        </w:rPr>
        <w:t xml:space="preserve"> un </w:t>
      </w:r>
      <w:r>
        <w:rPr>
          <w:rStyle w:val="Strong"/>
          <w:lang w:val="es-EC" w:eastAsia="en-US" w:bidi="ar-SA"/>
        </w:rPr>
        <w:t>Acuerdo con Emiratos Árabes Unidos</w:t>
      </w:r>
      <w:r>
        <w:rPr>
          <w:lang w:val="es-EC" w:eastAsia="en-US" w:bidi="ar-SA"/>
        </w:rPr>
        <w:t xml:space="preserve"> que reincorpora arbitrajes internacionales.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CO"/>
        </w:rPr>
      </w:pPr>
      <w:r>
        <w:rPr>
          <w:lang w:val="es-EC" w:eastAsia="en-US" w:bidi="ar-SA"/>
        </w:rPr>
        <w:t xml:space="preserve">Impulsa un </w:t>
      </w:r>
      <w:r>
        <w:rPr>
          <w:rStyle w:val="Strong"/>
          <w:lang w:val="es-EC" w:eastAsia="en-US" w:bidi="ar-SA"/>
        </w:rPr>
        <w:t>Tratado de Libre Comercio (TLC) con Canadá</w:t>
      </w:r>
      <w:r>
        <w:rPr>
          <w:lang w:val="es-EC" w:eastAsia="en-US" w:bidi="ar-SA"/>
        </w:rPr>
        <w:t xml:space="preserve">, opaco y no debatido públicamente, que reproduce mecanismos de </w:t>
      </w:r>
      <w:r>
        <w:rPr>
          <w:rStyle w:val="Strong"/>
          <w:lang w:val="es-EC" w:eastAsia="en-US" w:bidi="ar-SA"/>
        </w:rPr>
        <w:t>justicia paralela</w:t>
      </w:r>
      <w:r>
        <w:rPr>
          <w:lang w:val="es-EC" w:eastAsia="en-US" w:bidi="ar-SA"/>
        </w:rPr>
        <w:t xml:space="preserve"> y protección extraordinaria a grandes corporaciones.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Lo que tienen en común el Acuerdo con EAU y el TLC con Canadá: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CO"/>
        </w:rPr>
      </w:pPr>
      <w:r>
        <w:rPr>
          <w:lang w:val="es-EC" w:eastAsia="en-US" w:bidi="ar-SA"/>
        </w:rPr>
        <w:t xml:space="preserve">Ambos </w:t>
      </w:r>
      <w:r>
        <w:rPr>
          <w:rStyle w:val="Strong"/>
          <w:lang w:val="es-EC" w:eastAsia="en-US" w:bidi="ar-SA"/>
        </w:rPr>
        <w:t>instauran sistemas de arbitraje internacional</w:t>
      </w:r>
      <w:r>
        <w:rPr>
          <w:lang w:val="es-EC" w:eastAsia="en-US" w:bidi="ar-SA"/>
        </w:rPr>
        <w:t xml:space="preserve"> rechazados por el pueblo ecuatoriano.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CO"/>
        </w:rPr>
      </w:pPr>
      <w:r>
        <w:rPr>
          <w:lang w:val="es-EC" w:eastAsia="en-US" w:bidi="ar-SA"/>
        </w:rPr>
        <w:t xml:space="preserve">Ambos </w:t>
      </w:r>
      <w:r>
        <w:rPr>
          <w:rStyle w:val="Strong"/>
          <w:lang w:val="es-EC" w:eastAsia="en-US" w:bidi="ar-SA"/>
        </w:rPr>
        <w:t>burlán la voluntad popular expresada en las urnas</w:t>
      </w:r>
      <w:r>
        <w:rPr>
          <w:lang w:val="es-EC" w:eastAsia="en-US" w:bidi="ar-SA"/>
        </w:rPr>
        <w:t>.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CO"/>
        </w:rPr>
      </w:pPr>
      <w:r>
        <w:rPr>
          <w:lang w:val="es-EC" w:eastAsia="en-US" w:bidi="ar-SA"/>
        </w:rPr>
        <w:t xml:space="preserve">Ambos debilitan la </w:t>
      </w:r>
      <w:r>
        <w:rPr>
          <w:rStyle w:val="Strong"/>
          <w:lang w:val="es-EC" w:eastAsia="en-US" w:bidi="ar-SA"/>
        </w:rPr>
        <w:t>capacidad regulatoria del Estado</w:t>
      </w:r>
      <w:r>
        <w:rPr>
          <w:lang w:val="es-EC" w:eastAsia="en-US" w:bidi="ar-SA"/>
        </w:rPr>
        <w:t xml:space="preserve"> en materia ambiental, social, económica y de seguridad nacional.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El arbitraje internacional: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CO"/>
        </w:rPr>
      </w:pPr>
      <w:r>
        <w:rPr>
          <w:lang w:val="es-EC" w:eastAsia="en-US" w:bidi="ar-SA"/>
        </w:rPr>
        <w:t xml:space="preserve">Crea una </w:t>
      </w:r>
      <w:r>
        <w:rPr>
          <w:rStyle w:val="Strong"/>
          <w:lang w:val="es-EC" w:eastAsia="en-US" w:bidi="ar-SA"/>
        </w:rPr>
        <w:t>justicia paralela exclusiva para grandes empresas</w:t>
      </w:r>
      <w:r>
        <w:rPr>
          <w:lang w:val="es-EC" w:eastAsia="en-US" w:bidi="ar-SA"/>
        </w:rPr>
        <w:t>.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CO"/>
        </w:rPr>
      </w:pPr>
      <w:r>
        <w:rPr>
          <w:lang w:val="es-EC" w:eastAsia="en-US" w:bidi="ar-SA"/>
        </w:rPr>
        <w:t xml:space="preserve">Ha expuesto al Ecuador a </w:t>
      </w:r>
      <w:r>
        <w:rPr>
          <w:rStyle w:val="Strong"/>
          <w:lang w:val="es-EC" w:eastAsia="en-US" w:bidi="ar-SA"/>
        </w:rPr>
        <w:t>más de USD 21.200 millones en demandas internacionales</w:t>
      </w:r>
      <w:r>
        <w:rPr>
          <w:lang w:val="es-EC" w:eastAsia="en-US" w:bidi="ar-SA"/>
        </w:rPr>
        <w:t>.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CO"/>
        </w:rPr>
      </w:pPr>
      <w:r>
        <w:rPr>
          <w:lang w:val="es-EC" w:eastAsia="en-US" w:bidi="ar-SA"/>
        </w:rPr>
        <w:t xml:space="preserve">Ha significado pagos de </w:t>
      </w:r>
      <w:r>
        <w:rPr>
          <w:rStyle w:val="Strong"/>
          <w:lang w:val="es-EC" w:eastAsia="en-US" w:bidi="ar-SA"/>
        </w:rPr>
        <w:t>al menos USD 1.498 millones</w:t>
      </w:r>
      <w:r>
        <w:rPr>
          <w:lang w:val="es-EC" w:eastAsia="en-US" w:bidi="ar-SA"/>
        </w:rPr>
        <w:t>, recursos que pudieron destinarse a salud, educación y seguridad.</w:t>
      </w:r>
    </w:p>
    <w:p>
      <w:pPr>
        <w:pStyle w:val="BodyText"/>
        <w:numPr>
          <w:ilvl w:val="1"/>
          <w:numId w:val="7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EC" w:eastAsia="en-US" w:bidi="ar-SA"/>
        </w:rPr>
      </w:pPr>
      <w:r>
        <w:rPr>
          <w:lang w:val="es-EC" w:eastAsia="en-US" w:bidi="ar-SA"/>
        </w:rPr>
        <w:t>No garantiza mayor inversión extranjera.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CO"/>
        </w:rPr>
      </w:pPr>
      <w:r>
        <w:rPr>
          <w:lang w:val="es-EC" w:eastAsia="en-US" w:bidi="ar-SA"/>
        </w:rPr>
        <w:t xml:space="preserve">En el caso del </w:t>
      </w:r>
      <w:r>
        <w:rPr>
          <w:rStyle w:val="Strong"/>
          <w:lang w:val="es-EC" w:eastAsia="en-US" w:bidi="ar-SA"/>
        </w:rPr>
        <w:t>TLC con Canadá</w:t>
      </w:r>
      <w:r>
        <w:rPr>
          <w:lang w:val="es-EC" w:eastAsia="en-US" w:bidi="ar-SA"/>
        </w:rPr>
        <w:t xml:space="preserve">, existe además un </w:t>
      </w:r>
      <w:r>
        <w:rPr>
          <w:rStyle w:val="Strong"/>
          <w:lang w:val="es-EC" w:eastAsia="en-US" w:bidi="ar-SA"/>
        </w:rPr>
        <w:t>alto riesgo de destrucción ambiental</w:t>
      </w:r>
      <w:r>
        <w:rPr>
          <w:lang w:val="es-EC" w:eastAsia="en-US" w:bidi="ar-SA"/>
        </w:rPr>
        <w:t>, expansión de la minería y actividades extractivas, y afectación directa a comunidades y territorios, sin consulta ni transparencia.</w:t>
      </w:r>
    </w:p>
    <w:p>
      <w:pPr>
        <w:pStyle w:val="Lneahorizontal"/>
        <w:spacing w:before="0" w:after="200"/>
        <w:rPr>
          <w:sz w:val="22"/>
          <w:szCs w:val="22"/>
          <w:lang w:val="es-EC" w:eastAsia="en-US" w:bidi="ar-SA"/>
        </w:rPr>
      </w:pPr>
      <w:r>
        <w:rPr>
          <w:sz w:val="22"/>
          <w:szCs w:val="22"/>
          <w:lang w:val="es-EC" w:eastAsia="en-US" w:bidi="ar-SA"/>
        </w:rPr>
      </w:r>
    </w:p>
    <w:p>
      <w:pPr>
        <w:pStyle w:val="Heading2"/>
        <w:spacing w:before="0" w:after="200"/>
        <w:rPr>
          <w:rFonts w:ascii="Cambria" w:hAnsi="Cambria" w:eastAsia="ＭＳ 明朝" w:asciiTheme="minorHAnsi" w:cstheme="minorBidi" w:eastAsiaTheme="minorEastAsia" w:hAnsiTheme="minorHAnsi"/>
          <w:color w:val="auto"/>
          <w:sz w:val="22"/>
          <w:szCs w:val="22"/>
          <w:lang w:val="es-EC" w:eastAsia="en-US" w:bidi="ar-SA"/>
        </w:rPr>
      </w:pPr>
      <w:r>
        <w:rPr>
          <w:rFonts w:eastAsia="ＭＳ 明朝" w:cstheme="minorBidi" w:eastAsiaTheme="minorEastAsia" w:ascii="Cambria" w:hAnsi="Cambria"/>
          <w:color w:val="auto"/>
          <w:sz w:val="22"/>
          <w:szCs w:val="22"/>
          <w:lang w:val="es-EC" w:eastAsia="en-US" w:bidi="ar-SA"/>
        </w:rPr>
        <w:t>REGLAS DE ESCRITURA (MUY IMPORTANTE)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CO"/>
        </w:rPr>
      </w:pPr>
      <w:r>
        <w:rPr>
          <w:lang w:val="es-EC" w:eastAsia="en-US" w:bidi="ar-SA"/>
        </w:rPr>
        <w:t xml:space="preserve">Cada tweet debe incluir </w:t>
      </w:r>
      <w:r>
        <w:rPr>
          <w:rStyle w:val="Strong"/>
          <w:lang w:val="es-EC" w:eastAsia="en-US" w:bidi="ar-SA"/>
        </w:rPr>
        <w:t>OBLIGATORIAMENTE</w:t>
      </w:r>
      <w:r>
        <w:rPr>
          <w:lang w:val="es-EC" w:eastAsia="en-US" w:bidi="ar-SA"/>
        </w:rPr>
        <w:t xml:space="preserve"> ambos hashtags:</w:t>
        <w:br/>
      </w:r>
      <w:r>
        <w:rPr>
          <w:rStyle w:val="Strong"/>
          <w:lang w:val="es-EC" w:eastAsia="en-US" w:bidi="ar-SA"/>
        </w:rPr>
        <w:t>#EcuadorNoSeVende #EcuadorYaDecidió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CO"/>
        </w:rPr>
      </w:pPr>
      <w:r>
        <w:rPr>
          <w:lang w:val="es-EC" w:eastAsia="en-US" w:bidi="ar-SA"/>
        </w:rPr>
        <w:t xml:space="preserve">Cada tweet debe etiquetar </w:t>
      </w:r>
      <w:r>
        <w:rPr>
          <w:rStyle w:val="Strong"/>
          <w:lang w:val="es-EC" w:eastAsia="en-US" w:bidi="ar-SA"/>
        </w:rPr>
        <w:t>al menos dos cuentas</w:t>
      </w:r>
      <w:r>
        <w:rPr>
          <w:lang w:val="es-EC" w:eastAsia="en-US" w:bidi="ar-SA"/>
        </w:rPr>
        <w:t xml:space="preserve"> de esta lista (elige libremente):</w:t>
        <w:br/>
        <w:t>@CorteConstEcu, @DanielNoboaOK, @AsambleaEcuador, @CancilleriaEc,</w:t>
        <w:br/>
        <w:t>@marlin99x, @AndradeqKarla, @JosTerSua1, @JorBenavidesO, @Alozpra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El tono debe ser: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EC" w:eastAsia="en-US" w:bidi="ar-SA"/>
        </w:rPr>
      </w:pPr>
      <w:r>
        <w:rPr>
          <w:lang w:val="es-EC" w:eastAsia="en-US" w:bidi="ar-SA"/>
        </w:rPr>
        <w:t>Técnico-jurídico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EC" w:eastAsia="en-US" w:bidi="ar-SA"/>
        </w:rPr>
      </w:pPr>
      <w:r>
        <w:rPr>
          <w:lang w:val="es-EC" w:eastAsia="en-US" w:bidi="ar-SA"/>
        </w:rPr>
        <w:t>Patriótico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EC" w:eastAsia="en-US" w:bidi="ar-SA"/>
        </w:rPr>
      </w:pPr>
      <w:r>
        <w:rPr>
          <w:lang w:val="es-EC" w:eastAsia="en-US" w:bidi="ar-SA"/>
        </w:rPr>
        <w:t>De denuncia democrática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CO"/>
        </w:rPr>
      </w:pPr>
      <w:r>
        <w:rPr>
          <w:lang w:val="es-EC" w:eastAsia="en-US" w:bidi="ar-SA"/>
        </w:rPr>
        <w:t xml:space="preserve">Evita insultos. Usa </w:t>
      </w:r>
      <w:r>
        <w:rPr>
          <w:rStyle w:val="Strong"/>
          <w:lang w:val="es-EC" w:eastAsia="en-US" w:bidi="ar-SA"/>
        </w:rPr>
        <w:t>argumentos constitucionales, fiscales, ambientales y de soberanía</w:t>
      </w:r>
      <w:r>
        <w:rPr>
          <w:lang w:val="es-EC" w:eastAsia="en-US" w:bidi="ar-SA"/>
        </w:rPr>
        <w:t>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CO"/>
        </w:rPr>
      </w:pPr>
      <w:r>
        <w:rPr>
          <w:lang w:val="es-EC" w:eastAsia="en-US" w:bidi="ar-SA"/>
        </w:rPr>
        <w:t xml:space="preserve">Prioriza la idea de </w:t>
      </w:r>
      <w:r>
        <w:rPr>
          <w:rStyle w:val="Strong"/>
          <w:lang w:val="es-EC" w:eastAsia="en-US" w:bidi="ar-SA"/>
        </w:rPr>
        <w:t>burla y desconocimiento de la voluntad popular</w:t>
      </w:r>
      <w:r>
        <w:rPr>
          <w:lang w:val="es-EC" w:eastAsia="en-US" w:bidi="ar-SA"/>
        </w:rPr>
        <w:t>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CO"/>
        </w:rPr>
      </w:pPr>
      <w:r>
        <w:rPr>
          <w:lang w:val="es-EC" w:eastAsia="en-US" w:bidi="ar-SA"/>
        </w:rPr>
        <w:t xml:space="preserve">Prioriza el uso del término </w:t>
      </w:r>
      <w:r>
        <w:rPr>
          <w:rStyle w:val="Strong"/>
          <w:lang w:val="es-EC" w:eastAsia="en-US" w:bidi="ar-SA"/>
        </w:rPr>
        <w:t>“Acuerdo”</w:t>
      </w:r>
      <w:r>
        <w:rPr>
          <w:lang w:val="es-EC" w:eastAsia="en-US" w:bidi="ar-SA"/>
        </w:rPr>
        <w:t xml:space="preserve"> para EAU y </w:t>
      </w:r>
      <w:r>
        <w:rPr>
          <w:rStyle w:val="Strong"/>
          <w:lang w:val="es-EC" w:eastAsia="en-US" w:bidi="ar-SA"/>
        </w:rPr>
        <w:t>“Tratado de Libre Comercio (TLC) con Canadá”</w:t>
      </w:r>
      <w:r>
        <w:rPr>
          <w:lang w:val="es-EC" w:eastAsia="en-US" w:bidi="ar-SA"/>
        </w:rPr>
        <w:t>.</w:t>
      </w:r>
    </w:p>
    <w:p>
      <w:pPr>
        <w:pStyle w:val="Lneahorizontal"/>
        <w:spacing w:before="0" w:after="200"/>
        <w:rPr>
          <w:sz w:val="22"/>
          <w:szCs w:val="22"/>
          <w:lang w:val="es-EC" w:eastAsia="en-US" w:bidi="ar-SA"/>
        </w:rPr>
      </w:pPr>
      <w:r>
        <w:rPr>
          <w:sz w:val="22"/>
          <w:szCs w:val="22"/>
          <w:lang w:val="es-EC" w:eastAsia="en-US" w:bidi="ar-SA"/>
        </w:rPr>
      </w:r>
    </w:p>
    <w:p>
      <w:pPr>
        <w:pStyle w:val="Heading2"/>
        <w:spacing w:before="0" w:after="200"/>
        <w:rPr>
          <w:rFonts w:ascii="Cambria" w:hAnsi="Cambria" w:eastAsia="ＭＳ 明朝" w:asciiTheme="minorHAnsi" w:cstheme="minorBidi" w:eastAsiaTheme="minorEastAsia" w:hAnsiTheme="minorHAnsi"/>
          <w:color w:val="auto"/>
          <w:sz w:val="22"/>
          <w:szCs w:val="22"/>
          <w:lang w:val="es-EC" w:eastAsia="en-US" w:bidi="ar-SA"/>
        </w:rPr>
      </w:pPr>
      <w:r>
        <w:rPr>
          <w:rFonts w:eastAsia="ＭＳ 明朝" w:cstheme="minorBidi" w:eastAsiaTheme="minorEastAsia" w:ascii="Cambria" w:hAnsi="Cambria"/>
          <w:color w:val="auto"/>
          <w:sz w:val="22"/>
          <w:szCs w:val="22"/>
          <w:lang w:val="es-EC" w:eastAsia="en-US" w:bidi="ar-SA"/>
        </w:rPr>
        <w:t>ESTRUCTURA RECOMENDADA</w:t>
      </w:r>
    </w:p>
    <w:p>
      <w:pPr>
        <w:pStyle w:val="BodyText"/>
        <w:spacing w:before="0" w:after="200"/>
        <w:rPr>
          <w:lang w:val="es-EC" w:eastAsia="en-US" w:bidi="ar-SA"/>
        </w:rPr>
      </w:pPr>
      <w:r>
        <w:rPr>
          <w:lang w:val="es-EC" w:eastAsia="en-US" w:bidi="ar-SA"/>
        </w:rPr>
        <w:t>Alterna los mensajes de la siguiente manera: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Un tweet centrado en:</w:t>
      </w:r>
    </w:p>
    <w:p>
      <w:pPr>
        <w:pStyle w:val="BodyText"/>
        <w:numPr>
          <w:ilvl w:val="1"/>
          <w:numId w:val="9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EC" w:eastAsia="en-US" w:bidi="ar-SA"/>
        </w:rPr>
      </w:pPr>
      <w:r>
        <w:rPr>
          <w:lang w:val="es-EC" w:eastAsia="en-US" w:bidi="ar-SA"/>
        </w:rPr>
        <w:t>Soberanía</w:t>
      </w:r>
    </w:p>
    <w:p>
      <w:pPr>
        <w:pStyle w:val="BodyText"/>
        <w:numPr>
          <w:ilvl w:val="1"/>
          <w:numId w:val="9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EC" w:eastAsia="en-US" w:bidi="ar-SA"/>
        </w:rPr>
      </w:pPr>
      <w:r>
        <w:rPr>
          <w:lang w:val="es-EC" w:eastAsia="en-US" w:bidi="ar-SA"/>
        </w:rPr>
        <w:t>Decisión popular</w:t>
      </w:r>
    </w:p>
    <w:p>
      <w:pPr>
        <w:pStyle w:val="BodyText"/>
        <w:numPr>
          <w:ilvl w:val="1"/>
          <w:numId w:val="9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EC" w:eastAsia="en-US" w:bidi="ar-SA"/>
        </w:rPr>
      </w:pPr>
      <w:r>
        <w:rPr>
          <w:lang w:val="es-EC" w:eastAsia="en-US" w:bidi="ar-SA"/>
        </w:rPr>
        <w:t>Mandato constitucional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Seguido de un tweet:</w:t>
      </w:r>
    </w:p>
    <w:p>
      <w:pPr>
        <w:pStyle w:val="BodyText"/>
        <w:numPr>
          <w:ilvl w:val="1"/>
          <w:numId w:val="9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EC" w:eastAsia="en-US" w:bidi="ar-SA"/>
        </w:rPr>
      </w:pPr>
      <w:r>
        <w:rPr>
          <w:lang w:val="es-EC" w:eastAsia="en-US" w:bidi="ar-SA"/>
        </w:rPr>
        <w:t>Técnico-jurídico (Art. 422, arbitraje internacional)</w:t>
      </w:r>
    </w:p>
    <w:p>
      <w:pPr>
        <w:pStyle w:val="BodyText"/>
        <w:numPr>
          <w:ilvl w:val="1"/>
          <w:numId w:val="9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EC" w:eastAsia="en-US" w:bidi="ar-SA"/>
        </w:rPr>
      </w:pPr>
      <w:r>
        <w:rPr>
          <w:lang w:val="es-EC" w:eastAsia="en-US" w:bidi="ar-SA"/>
        </w:rPr>
        <w:t>Económico-fiscal (riesgos, cifras, demandas)</w:t>
      </w:r>
    </w:p>
    <w:p>
      <w:pPr>
        <w:pStyle w:val="BodyText"/>
        <w:numPr>
          <w:ilvl w:val="1"/>
          <w:numId w:val="9"/>
        </w:numPr>
        <w:tabs>
          <w:tab w:val="clear" w:pos="720"/>
          <w:tab w:val="left" w:pos="0" w:leader="none"/>
        </w:tabs>
        <w:spacing w:before="0" w:after="200"/>
        <w:ind w:hanging="283" w:left="1418"/>
        <w:rPr>
          <w:lang w:val="es-EC" w:eastAsia="en-US" w:bidi="ar-SA"/>
        </w:rPr>
      </w:pPr>
      <w:r>
        <w:rPr>
          <w:lang w:val="es-EC" w:eastAsia="en-US" w:bidi="ar-SA"/>
        </w:rPr>
        <w:t>Ambiental y de seguridad nacional (especialmente en el caso del TLC con Canadá)</w:t>
      </w:r>
    </w:p>
    <w:p>
      <w:pPr>
        <w:pStyle w:val="Lneahorizontal"/>
        <w:spacing w:before="0" w:after="200"/>
        <w:rPr>
          <w:sz w:val="22"/>
          <w:szCs w:val="22"/>
          <w:lang w:val="es-EC" w:eastAsia="en-US" w:bidi="ar-SA"/>
        </w:rPr>
      </w:pPr>
      <w:r>
        <w:rPr>
          <w:sz w:val="22"/>
          <w:szCs w:val="22"/>
          <w:lang w:val="es-EC" w:eastAsia="en-US" w:bidi="ar-SA"/>
        </w:rPr>
      </w:r>
    </w:p>
    <w:p>
      <w:pPr>
        <w:pStyle w:val="Heading2"/>
        <w:spacing w:before="0" w:after="200"/>
        <w:rPr>
          <w:rFonts w:ascii="Cambria" w:hAnsi="Cambria" w:eastAsia="ＭＳ 明朝" w:asciiTheme="minorHAnsi" w:cstheme="minorBidi" w:eastAsiaTheme="minorEastAsia" w:hAnsiTheme="minorHAnsi"/>
          <w:color w:val="auto"/>
          <w:sz w:val="22"/>
          <w:szCs w:val="22"/>
          <w:lang w:val="es-EC" w:eastAsia="en-US" w:bidi="ar-SA"/>
        </w:rPr>
      </w:pPr>
      <w:r>
        <w:rPr>
          <w:rFonts w:eastAsia="ＭＳ 明朝" w:cstheme="minorBidi" w:eastAsiaTheme="minorEastAsia" w:ascii="Cambria" w:hAnsi="Cambria"/>
          <w:color w:val="auto"/>
          <w:sz w:val="22"/>
          <w:szCs w:val="22"/>
          <w:lang w:val="es-EC" w:eastAsia="en-US" w:bidi="ar-SA"/>
        </w:rPr>
        <w:t>EJEMPLOS DE REFERENCIA (NO COPIAR LITERAL)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“</w:t>
      </w:r>
      <w:r>
        <w:rPr>
          <w:lang w:val="es-EC" w:eastAsia="en-US" w:bidi="ar-SA"/>
        </w:rPr>
        <w:t>El pueblo decidió en las urnas y el Ejecutivo lo ignora al firmar estos acuerdos.”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“</w:t>
      </w:r>
      <w:r>
        <w:rPr>
          <w:lang w:val="es-EC" w:eastAsia="en-US" w:bidi="ar-SA"/>
        </w:rPr>
        <w:t>El Art. 422 no es negociable: es mandato constitucional.”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“</w:t>
      </w:r>
      <w:r>
        <w:rPr>
          <w:lang w:val="es-EC" w:eastAsia="en-US" w:bidi="ar-SA"/>
        </w:rPr>
        <w:t>El arbitraje no es inversión: es justicia paralela y riesgo fiscal.”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200"/>
        <w:ind w:hanging="283" w:left="709"/>
        <w:rPr>
          <w:lang w:val="es-EC" w:eastAsia="en-US" w:bidi="ar-SA"/>
        </w:rPr>
      </w:pPr>
      <w:r>
        <w:rPr>
          <w:lang w:val="es-EC" w:eastAsia="en-US" w:bidi="ar-SA"/>
        </w:rPr>
        <w:t>“</w:t>
      </w:r>
      <w:r>
        <w:rPr>
          <w:lang w:val="es-EC" w:eastAsia="en-US" w:bidi="ar-SA"/>
        </w:rPr>
        <w:t>El TLC con Canadá repite el mismo modelo que el Acuerdo con EAU: corporaciones por encima del pueblo.”</w:t>
      </w:r>
    </w:p>
    <w:p>
      <w:pPr>
        <w:pStyle w:val="Lneahorizontal"/>
        <w:spacing w:before="0" w:after="200"/>
        <w:rPr>
          <w:sz w:val="22"/>
          <w:szCs w:val="22"/>
          <w:lang w:val="es-EC" w:eastAsia="en-US" w:bidi="ar-SA"/>
        </w:rPr>
      </w:pPr>
      <w:r>
        <w:rPr>
          <w:sz w:val="22"/>
          <w:szCs w:val="22"/>
          <w:lang w:val="es-EC" w:eastAsia="en-US" w:bidi="ar-SA"/>
        </w:rPr>
      </w:r>
    </w:p>
    <w:p>
      <w:pPr>
        <w:pStyle w:val="Heading2"/>
        <w:spacing w:before="0" w:after="200"/>
        <w:rPr>
          <w:rFonts w:ascii="Cambria" w:hAnsi="Cambria" w:eastAsia="ＭＳ 明朝" w:asciiTheme="minorHAnsi" w:cstheme="minorBidi" w:eastAsiaTheme="minorEastAsia" w:hAnsiTheme="minorHAnsi"/>
          <w:color w:val="auto"/>
          <w:sz w:val="22"/>
          <w:szCs w:val="22"/>
          <w:lang w:val="es-EC" w:eastAsia="en-US" w:bidi="ar-SA"/>
        </w:rPr>
      </w:pPr>
      <w:r>
        <w:rPr>
          <w:rFonts w:eastAsia="ＭＳ 明朝" w:cstheme="minorBidi" w:eastAsiaTheme="minorEastAsia" w:ascii="Cambria" w:hAnsi="Cambria"/>
          <w:color w:val="auto"/>
          <w:sz w:val="22"/>
          <w:szCs w:val="22"/>
          <w:lang w:val="es-EC" w:eastAsia="en-US" w:bidi="ar-SA"/>
        </w:rPr>
        <w:t>OBJETIVO FINAL</w:t>
      </w:r>
    </w:p>
    <w:p>
      <w:pPr>
        <w:pStyle w:val="BodyText"/>
        <w:spacing w:before="0" w:after="200"/>
        <w:rPr>
          <w:lang w:val="es-CO"/>
        </w:rPr>
      </w:pPr>
      <w:r>
        <w:rPr>
          <w:lang w:val="es-EC" w:eastAsia="en-US" w:bidi="ar-SA"/>
        </w:rPr>
        <w:t xml:space="preserve">Generar </w:t>
      </w:r>
      <w:r>
        <w:rPr>
          <w:rStyle w:val="Strong"/>
          <w:lang w:val="es-EC" w:eastAsia="en-US" w:bidi="ar-SA"/>
        </w:rPr>
        <w:t>presión pública, jurídica y política</w:t>
      </w:r>
      <w:r>
        <w:rPr>
          <w:lang w:val="es-EC" w:eastAsia="en-US" w:bidi="ar-SA"/>
        </w:rPr>
        <w:t xml:space="preserve"> para que la </w:t>
      </w:r>
      <w:r>
        <w:rPr>
          <w:rStyle w:val="Strong"/>
          <w:lang w:val="es-EC" w:eastAsia="en-US" w:bidi="ar-SA"/>
        </w:rPr>
        <w:t>Corte Constitucional</w:t>
      </w:r>
      <w:r>
        <w:rPr>
          <w:lang w:val="es-EC" w:eastAsia="en-US" w:bidi="ar-SA"/>
        </w:rPr>
        <w:t xml:space="preserve"> evalúe tanto el </w:t>
      </w:r>
      <w:r>
        <w:rPr>
          <w:rStyle w:val="Strong"/>
          <w:lang w:val="es-EC" w:eastAsia="en-US" w:bidi="ar-SA"/>
        </w:rPr>
        <w:t>Acuerdo con Emiratos Árabes Unidos</w:t>
      </w:r>
      <w:r>
        <w:rPr>
          <w:lang w:val="es-EC" w:eastAsia="en-US" w:bidi="ar-SA"/>
        </w:rPr>
        <w:t xml:space="preserve"> como el </w:t>
      </w:r>
      <w:r>
        <w:rPr>
          <w:rStyle w:val="Strong"/>
          <w:lang w:val="es-EC" w:eastAsia="en-US" w:bidi="ar-SA"/>
        </w:rPr>
        <w:t>Tratado de Libre Comercio (TLC) con Canadá</w:t>
      </w:r>
      <w:r>
        <w:rPr>
          <w:lang w:val="es-EC" w:eastAsia="en-US" w:bidi="ar-SA"/>
        </w:rPr>
        <w:t xml:space="preserve"> desde una perspectiva </w:t>
      </w:r>
      <w:r>
        <w:rPr>
          <w:rStyle w:val="Strong"/>
          <w:lang w:val="es-EC" w:eastAsia="en-US" w:bidi="ar-SA"/>
        </w:rPr>
        <w:t>constitucional, democrática, ambiental y de seguridad nacional</w:t>
      </w:r>
      <w:r>
        <w:rPr>
          <w:lang w:val="es-EC" w:eastAsia="en-US" w:bidi="ar-SA"/>
        </w:rPr>
        <w:t xml:space="preserve">, dejando claro que </w:t>
      </w:r>
      <w:r>
        <w:rPr>
          <w:rStyle w:val="Strong"/>
          <w:lang w:val="es-EC" w:eastAsia="en-US" w:bidi="ar-SA"/>
        </w:rPr>
        <w:t>el pueblo del Ecuador ya decidió y su voluntad no puede ser ignorada</w:t>
      </w:r>
      <w:r>
        <w:rPr>
          <w:lang w:val="es-EC" w:eastAsia="en-US" w:bidi="ar-SA"/>
        </w:rPr>
        <w:t>.</w:t>
      </w:r>
    </w:p>
    <w:p>
      <w:pPr>
        <w:pStyle w:val="Lneahorizontal"/>
        <w:spacing w:before="0" w:after="200"/>
        <w:rPr>
          <w:lang w:val="es-EC" w:eastAsia="en-US" w:bidi="ar-SA"/>
        </w:rPr>
      </w:pPr>
      <w:r>
        <w:rPr>
          <w:lang w:val="es-EC" w:eastAsia="en-US" w:bidi="ar-SA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Destacadouser">
    <w:name w:val="Destacado (user)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Smbolosdenumeracinuser">
    <w:name w:val="Símbolos de numeración (user)"/>
    <w:qFormat/>
    <w:rPr/>
  </w:style>
  <w:style w:type="character" w:styleId="Destaquemayoruser">
    <w:name w:val="Destaque mayor (user)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FreeSans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hanging="0"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hanging="0" w:left="36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hanging="0" w:left="72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hanging="0"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hanging="0"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Lneahorizontaluser">
    <w:name w:val="Líne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LibreOffice/25.2.7.2$Linux_X86_64 LibreOffice_project/520$Build-2</Application>
  <AppVersion>15.0000</AppVersion>
  <Pages>8</Pages>
  <Words>1790</Words>
  <Characters>10904</Characters>
  <CharactersWithSpaces>12575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es-CO</dc:language>
  <cp:lastModifiedBy/>
  <dcterms:modified xsi:type="dcterms:W3CDTF">2026-02-04T12:30:28Z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